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5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"/>
        <w:gridCol w:w="180"/>
        <w:gridCol w:w="1739"/>
        <w:gridCol w:w="396"/>
        <w:gridCol w:w="616"/>
        <w:gridCol w:w="824"/>
        <w:gridCol w:w="7"/>
        <w:gridCol w:w="303"/>
        <w:gridCol w:w="267"/>
        <w:gridCol w:w="20"/>
        <w:gridCol w:w="260"/>
        <w:gridCol w:w="917"/>
        <w:gridCol w:w="81"/>
        <w:gridCol w:w="989"/>
        <w:gridCol w:w="237"/>
        <w:gridCol w:w="1052"/>
        <w:gridCol w:w="948"/>
        <w:gridCol w:w="1167"/>
        <w:gridCol w:w="20"/>
        <w:gridCol w:w="82"/>
        <w:gridCol w:w="185"/>
        <w:gridCol w:w="82"/>
        <w:gridCol w:w="12"/>
        <w:gridCol w:w="82"/>
        <w:gridCol w:w="20"/>
        <w:gridCol w:w="82"/>
      </w:tblGrid>
      <w:tr w:rsidR="008C5F7E" w:rsidTr="00882585">
        <w:trPr>
          <w:gridAfter w:val="1"/>
          <w:wAfter w:w="82" w:type="dxa"/>
          <w:tblHeader/>
        </w:trPr>
        <w:tc>
          <w:tcPr>
            <w:tcW w:w="10490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78A" w:rsidRDefault="00BD317D" w:rsidP="000628AD">
            <w:pPr>
              <w:pStyle w:val="TableContents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-495357</wp:posOffset>
                      </wp:positionH>
                      <wp:positionV relativeFrom="page">
                        <wp:posOffset>-320040</wp:posOffset>
                      </wp:positionV>
                      <wp:extent cx="944246" cy="372746"/>
                      <wp:effectExtent l="0" t="0" r="8254" b="8254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246" cy="3727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48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88"/>
                                  </w:tblGrid>
                                  <w:tr w:rsidR="008C5F7E">
                                    <w:trPr>
                                      <w:trHeight w:val="612"/>
                                    </w:trPr>
                                    <w:tc>
                                      <w:tcPr>
                                        <w:tcW w:w="1488" w:type="dxa"/>
                                        <w:shd w:val="clear" w:color="auto" w:fill="FFFFFF"/>
                                        <w:tcMar>
                                          <w:top w:w="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tbl>
                                        <w:tblPr>
                                          <w:tblW w:w="5000" w:type="pct"/>
                                          <w:tblCellMar>
                                            <w:left w:w="10" w:type="dxa"/>
                                            <w:right w:w="10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468"/>
                                        </w:tblGrid>
                                        <w:tr w:rsidR="008C5F7E">
                                          <w:tc>
                                            <w:tcPr>
                                              <w:tcW w:w="1468" w:type="dxa"/>
                                              <w:shd w:val="clear" w:color="auto" w:fill="auto"/>
                                              <w:tcMar>
                                                <w:top w:w="0" w:type="dxa"/>
                                                <w:left w:w="10" w:type="dxa"/>
                                                <w:bottom w:w="0" w:type="dxa"/>
                                                <w:right w:w="10" w:type="dxa"/>
                                              </w:tcMar>
                                              <w:vAlign w:val="center"/>
                                            </w:tcPr>
                                            <w:p w:rsidR="008C5F7E" w:rsidRDefault="00BD317D">
                                              <w:pPr>
                                                <w:pStyle w:val="TableContents"/>
                                                <w:spacing w:after="283"/>
                                              </w:pPr>
                                              <w:r>
                                                <w:t>  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8C5F7E" w:rsidRDefault="00BD317D">
                                        <w:pPr>
                                          <w:pStyle w:val="TableContents"/>
                                        </w:pPr>
                                        <w:r>
                                          <w:t> </w:t>
                                        </w:r>
                                      </w:p>
                                    </w:tc>
                                  </w:tr>
                                </w:tbl>
                                <w:p w:rsidR="008C5F7E" w:rsidRDefault="008C5F7E"/>
                              </w:txbxContent>
                            </wps:txbx>
                            <wps:bodyPr vert="horz" wrap="non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-39pt;margin-top:-25.2pt;width:74.35pt;height:29.3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" filled="f" stroked="f">
                      <v:textbox style="mso-fit-shape-to-text:t" inset="0,0,0,0">
                        <w:txbxContent>
                          <w:tbl>
                            <w:tblPr>
                              <w:tblW w:w="148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88"/>
                            </w:tblGrid>
                            <w:tr w:rsidR="008C5F7E">
                              <w:trPr>
                                <w:trHeight w:val="612"/>
                              </w:trPr>
                              <w:tc>
                                <w:tcPr>
                                  <w:tcW w:w="1488" w:type="dxa"/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tbl>
                                  <w:tblPr>
                                    <w:tblW w:w="5000" w:type="pct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68"/>
                                  </w:tblGrid>
                                  <w:tr w:rsidR="008C5F7E">
                                    <w:tc>
                                      <w:tcPr>
                                        <w:tcW w:w="1468" w:type="dxa"/>
                                        <w:shd w:val="clear" w:color="auto" w:fill="auto"/>
                                        <w:tcMar>
                                          <w:top w:w="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:rsidR="008C5F7E" w:rsidRDefault="00BD317D">
                                        <w:pPr>
                                          <w:pStyle w:val="TableContents"/>
                                          <w:spacing w:after="283"/>
                                        </w:pPr>
                                        <w:r>
                                          <w:t>  </w:t>
                                        </w:r>
                                      </w:p>
                                    </w:tc>
                                  </w:tr>
                                </w:tbl>
                                <w:p w:rsidR="008C5F7E" w:rsidRDefault="00BD317D">
                                  <w:pPr>
                                    <w:pStyle w:val="TableContents"/>
                                  </w:pPr>
                                  <w: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C5F7E" w:rsidRDefault="008C5F7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40"/>
                <w:szCs w:val="40"/>
              </w:rPr>
              <w:t>教育部補助</w:t>
            </w:r>
            <w:proofErr w:type="spellStart"/>
            <w:r w:rsidR="00C03B99">
              <w:rPr>
                <w:rFonts w:hint="eastAsia"/>
                <w:b/>
                <w:color w:val="000000"/>
                <w:sz w:val="40"/>
                <w:szCs w:val="40"/>
              </w:rPr>
              <w:t>o</w:t>
            </w:r>
            <w:r w:rsidR="00C03B99">
              <w:rPr>
                <w:b/>
                <w:color w:val="000000"/>
                <w:sz w:val="40"/>
                <w:szCs w:val="40"/>
              </w:rPr>
              <w:t>oo</w:t>
            </w:r>
            <w:r w:rsidR="00942809">
              <w:rPr>
                <w:b/>
                <w:color w:val="000000"/>
                <w:sz w:val="40"/>
                <w:szCs w:val="40"/>
              </w:rPr>
              <w:t>-</w:t>
            </w:r>
            <w:r w:rsidR="00C03B99">
              <w:rPr>
                <w:b/>
                <w:color w:val="000000"/>
                <w:sz w:val="40"/>
                <w:szCs w:val="40"/>
              </w:rPr>
              <w:t>ooo</w:t>
            </w:r>
            <w:proofErr w:type="spellEnd"/>
            <w:r>
              <w:rPr>
                <w:b/>
                <w:color w:val="000000"/>
                <w:sz w:val="40"/>
                <w:szCs w:val="40"/>
              </w:rPr>
              <w:t>年度</w:t>
            </w:r>
            <w:r w:rsidR="003E3EBC">
              <w:rPr>
                <w:b/>
                <w:color w:val="000000"/>
                <w:sz w:val="40"/>
                <w:szCs w:val="40"/>
              </w:rPr>
              <w:t>TEEP</w:t>
            </w:r>
          </w:p>
          <w:p w:rsidR="008C5F7E" w:rsidRDefault="00BD317D" w:rsidP="000628AD">
            <w:pPr>
              <w:pStyle w:val="TableContents"/>
              <w:jc w:val="center"/>
            </w:pPr>
            <w:r w:rsidRPr="001D45FA">
              <w:rPr>
                <w:b/>
                <w:sz w:val="40"/>
                <w:szCs w:val="40"/>
              </w:rPr>
              <w:t>計畫</w:t>
            </w:r>
            <w:r>
              <w:rPr>
                <w:b/>
                <w:color w:val="000000"/>
                <w:sz w:val="40"/>
                <w:szCs w:val="40"/>
              </w:rPr>
              <w:t>經費執行報告表</w:t>
            </w: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BD317D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8C5F7E" w:rsidTr="00882585">
        <w:trPr>
          <w:tblHeader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5F7E" w:rsidRDefault="00BD317D" w:rsidP="005D62C4">
            <w:pPr>
              <w:pStyle w:val="TableContents"/>
              <w:spacing w:after="120" w:line="400" w:lineRule="exact"/>
              <w:jc w:val="left"/>
              <w:rPr>
                <w:b/>
              </w:rPr>
            </w:pPr>
            <w:r>
              <w:rPr>
                <w:b/>
              </w:rPr>
              <w:t>申請單位：</w:t>
            </w:r>
            <w:r w:rsidR="00396756">
              <w:rPr>
                <w:rFonts w:hint="eastAsia"/>
                <w:b/>
              </w:rPr>
              <w:t>國立</w:t>
            </w:r>
            <w:r w:rsidR="005C02AE">
              <w:rPr>
                <w:rFonts w:hint="eastAsia"/>
                <w:b/>
              </w:rPr>
              <w:t>高雄醫學大學</w:t>
            </w:r>
            <w:r w:rsidR="00451501">
              <w:rPr>
                <w:rFonts w:hint="eastAsia"/>
                <w:b/>
              </w:rPr>
              <w:t>/</w:t>
            </w:r>
            <w:r w:rsidR="00451501">
              <w:rPr>
                <w:rFonts w:hint="eastAsia"/>
                <w:b/>
              </w:rPr>
              <w:t>計畫主持人：</w:t>
            </w:r>
            <w:r w:rsidR="00E47DC3">
              <w:rPr>
                <w:rFonts w:hint="eastAsia"/>
                <w:b/>
              </w:rPr>
              <w:t>O</w:t>
            </w:r>
            <w:r w:rsidR="00E47DC3">
              <w:rPr>
                <w:b/>
              </w:rPr>
              <w:t>OO</w:t>
            </w:r>
            <w:r w:rsidR="00451501">
              <w:rPr>
                <w:rFonts w:hint="eastAsia"/>
                <w:b/>
              </w:rPr>
              <w:t>老師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8C5F7E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8C5F7E" w:rsidTr="00882585">
        <w:trPr>
          <w:tblHeader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512EFD" w:rsidRDefault="00BD317D" w:rsidP="003634CC">
            <w:pPr>
              <w:pStyle w:val="TableContents"/>
              <w:spacing w:line="400" w:lineRule="exact"/>
              <w:jc w:val="left"/>
              <w:rPr>
                <w:b/>
              </w:rPr>
            </w:pPr>
            <w:r>
              <w:rPr>
                <w:b/>
              </w:rPr>
              <w:t>計畫期程：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="005D62C4">
              <w:rPr>
                <w:rFonts w:hint="eastAsia"/>
                <w:b/>
              </w:rPr>
              <w:t>年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>
              <w:rPr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>
              <w:rPr>
                <w:b/>
              </w:rPr>
              <w:t>日至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>
              <w:rPr>
                <w:b/>
              </w:rPr>
              <w:t>年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>
              <w:rPr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>
              <w:rPr>
                <w:b/>
              </w:rPr>
              <w:t>日</w:t>
            </w:r>
          </w:p>
          <w:p w:rsidR="008C5F7E" w:rsidRDefault="001D1CA5" w:rsidP="003634CC">
            <w:pPr>
              <w:pStyle w:val="TableContents"/>
              <w:spacing w:line="40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 w:rsidR="00712C3F">
              <w:rPr>
                <w:rFonts w:hint="eastAsia"/>
                <w:b/>
              </w:rPr>
              <w:t>入境期間為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="00712C3F">
              <w:rPr>
                <w:rFonts w:hint="eastAsia"/>
                <w:b/>
              </w:rPr>
              <w:t>年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="00712C3F">
              <w:rPr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="00712C3F">
              <w:rPr>
                <w:b/>
              </w:rPr>
              <w:t>日至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="00712C3F">
              <w:rPr>
                <w:b/>
              </w:rPr>
              <w:t>年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="00712C3F">
              <w:rPr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="00712C3F">
              <w:rPr>
                <w:b/>
              </w:rPr>
              <w:t>日</w:t>
            </w:r>
            <w:r w:rsidR="00712C3F">
              <w:rPr>
                <w:rFonts w:hint="eastAsia"/>
                <w:b/>
              </w:rPr>
              <w:t>，</w:t>
            </w:r>
            <w:proofErr w:type="gramStart"/>
            <w:r w:rsidR="00712C3F">
              <w:rPr>
                <w:rFonts w:hint="eastAsia"/>
                <w:b/>
              </w:rPr>
              <w:t>最多蹲點</w:t>
            </w:r>
            <w:r w:rsidR="00512EFD">
              <w:rPr>
                <w:rFonts w:hint="eastAsia"/>
                <w:b/>
              </w:rPr>
              <w:t>6</w:t>
            </w:r>
            <w:r w:rsidR="00512EFD">
              <w:rPr>
                <w:rFonts w:hint="eastAsia"/>
                <w:b/>
              </w:rPr>
              <w:t>個月</w:t>
            </w:r>
            <w:proofErr w:type="gramEnd"/>
            <w:r w:rsidR="00512EFD">
              <w:rPr>
                <w:rFonts w:hint="eastAsia"/>
                <w:b/>
              </w:rPr>
              <w:t>至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="00512EFD">
              <w:rPr>
                <w:rFonts w:hint="eastAsia"/>
                <w:b/>
              </w:rPr>
              <w:t>年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="00512EFD">
              <w:rPr>
                <w:rFonts w:hint="eastAsia"/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="00512EFD">
              <w:rPr>
                <w:rFonts w:hint="eastAsia"/>
                <w:b/>
              </w:rPr>
              <w:t>日止</w:t>
            </w:r>
            <w:r w:rsidR="00712C3F">
              <w:rPr>
                <w:rFonts w:hint="eastAsia"/>
                <w:b/>
              </w:rPr>
              <w:t>)</w:t>
            </w:r>
          </w:p>
          <w:p w:rsidR="001D1CA5" w:rsidRDefault="001D1CA5" w:rsidP="003634CC">
            <w:pPr>
              <w:pStyle w:val="TableContents"/>
              <w:spacing w:line="400" w:lineRule="exact"/>
              <w:jc w:val="left"/>
              <w:rPr>
                <w:b/>
              </w:rPr>
            </w:pPr>
            <w:r w:rsidRPr="001D1CA5">
              <w:rPr>
                <w:rFonts w:hint="eastAsia"/>
                <w:b/>
              </w:rPr>
              <w:t>(</w:t>
            </w:r>
            <w:r w:rsidRPr="00834481">
              <w:rPr>
                <w:rFonts w:hint="eastAsia"/>
                <w:b/>
              </w:rPr>
              <w:t>本計畫獲鈞部同意展延至</w:t>
            </w:r>
            <w:proofErr w:type="spellStart"/>
            <w:r w:rsidR="00804136">
              <w:rPr>
                <w:b/>
              </w:rPr>
              <w:t>ooo</w:t>
            </w:r>
            <w:proofErr w:type="spellEnd"/>
            <w:r w:rsidRPr="00834481">
              <w:rPr>
                <w:rFonts w:hint="eastAsia"/>
                <w:b/>
              </w:rPr>
              <w:t>年</w:t>
            </w:r>
            <w:r w:rsidR="00804136">
              <w:rPr>
                <w:b/>
              </w:rPr>
              <w:t>o</w:t>
            </w:r>
            <w:r w:rsidRPr="00834481">
              <w:rPr>
                <w:rFonts w:hint="eastAsia"/>
                <w:b/>
              </w:rPr>
              <w:t>月</w:t>
            </w:r>
            <w:proofErr w:type="spellStart"/>
            <w:r w:rsidR="00804136">
              <w:rPr>
                <w:b/>
              </w:rPr>
              <w:t>oo</w:t>
            </w:r>
            <w:proofErr w:type="spellEnd"/>
            <w:r w:rsidRPr="00834481">
              <w:rPr>
                <w:rFonts w:hint="eastAsia"/>
                <w:b/>
              </w:rPr>
              <w:t>日</w:t>
            </w:r>
            <w:r w:rsidR="00F02C4D" w:rsidRPr="00834481">
              <w:rPr>
                <w:rFonts w:hint="eastAsia"/>
                <w:b/>
              </w:rPr>
              <w:t>；核定公文文號</w:t>
            </w:r>
            <w:r w:rsidR="00F02C4D" w:rsidRPr="00834481">
              <w:rPr>
                <w:rFonts w:hint="eastAsia"/>
                <w:b/>
              </w:rPr>
              <w:t>:</w:t>
            </w:r>
            <w:r w:rsidR="00834481" w:rsidRPr="001D664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="00834481" w:rsidRPr="001D6640">
              <w:rPr>
                <w:rFonts w:ascii="Arial" w:hAnsi="Arial" w:cs="Arial"/>
                <w:b/>
                <w:szCs w:val="28"/>
                <w:shd w:val="clear" w:color="auto" w:fill="FFFFFF"/>
              </w:rPr>
              <w:t>臺教文字第</w:t>
            </w:r>
            <w:r w:rsidR="00804136">
              <w:rPr>
                <w:b/>
              </w:rPr>
              <w:t>oooooooo</w:t>
            </w:r>
            <w:bookmarkStart w:id="0" w:name="_GoBack"/>
            <w:bookmarkEnd w:id="0"/>
            <w:r w:rsidR="00834481" w:rsidRPr="001D6640">
              <w:rPr>
                <w:rFonts w:ascii="Arial" w:hAnsi="Arial" w:cs="Arial"/>
                <w:b/>
                <w:szCs w:val="28"/>
                <w:shd w:val="clear" w:color="auto" w:fill="FFFFFF"/>
              </w:rPr>
              <w:t>號</w:t>
            </w:r>
            <w:r w:rsidRPr="001D6640">
              <w:rPr>
                <w:rFonts w:hint="eastAsia"/>
                <w:b/>
              </w:rPr>
              <w:t>)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8C5F7E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8C5F7E" w:rsidTr="00B94E50">
        <w:trPr>
          <w:trHeight w:val="417"/>
          <w:tblHeader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8C5F7E" w:rsidRPr="00CB7656" w:rsidRDefault="00BD317D" w:rsidP="00B94E50">
            <w:pPr>
              <w:pStyle w:val="TableContents"/>
              <w:spacing w:beforeLines="50" w:before="120" w:line="240" w:lineRule="exact"/>
              <w:jc w:val="left"/>
              <w:rPr>
                <w:sz w:val="32"/>
                <w:szCs w:val="32"/>
              </w:rPr>
            </w:pPr>
            <w:r w:rsidRPr="00CB7656">
              <w:rPr>
                <w:b/>
                <w:sz w:val="32"/>
                <w:szCs w:val="32"/>
                <w:lang w:eastAsia="zh-HK"/>
              </w:rPr>
              <w:t>補助</w:t>
            </w:r>
            <w:r w:rsidRPr="00CB7656">
              <w:rPr>
                <w:b/>
                <w:sz w:val="32"/>
                <w:szCs w:val="32"/>
              </w:rPr>
              <w:t>計畫經費：</w:t>
            </w:r>
            <w:r w:rsidR="007E41D3" w:rsidRPr="00CB7656">
              <w:rPr>
                <w:rFonts w:hint="eastAsia"/>
                <w:b/>
                <w:sz w:val="32"/>
                <w:szCs w:val="32"/>
              </w:rPr>
              <w:t>新臺幣</w:t>
            </w:r>
            <w:proofErr w:type="spellStart"/>
            <w:r w:rsidR="00D54A65">
              <w:rPr>
                <w:b/>
                <w:sz w:val="32"/>
                <w:szCs w:val="32"/>
              </w:rPr>
              <w:t>oooooo</w:t>
            </w:r>
            <w:proofErr w:type="spellEnd"/>
            <w:r w:rsidRPr="00CB7656">
              <w:rPr>
                <w:b/>
                <w:sz w:val="32"/>
                <w:szCs w:val="32"/>
              </w:rPr>
              <w:t>元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8C5F7E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8C5F7E" w:rsidTr="00A364A5">
        <w:trPr>
          <w:tblHeader/>
        </w:trPr>
        <w:tc>
          <w:tcPr>
            <w:tcW w:w="2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after="120"/>
              <w:jc w:val="center"/>
              <w:rPr>
                <w:b/>
              </w:rPr>
            </w:pPr>
            <w:r>
              <w:rPr>
                <w:b/>
              </w:rPr>
              <w:t>經費項目</w:t>
            </w:r>
          </w:p>
        </w:tc>
        <w:tc>
          <w:tcPr>
            <w:tcW w:w="80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計畫經費支用明細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金額單位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元</w:t>
            </w:r>
            <w:r>
              <w:rPr>
                <w:b/>
              </w:rPr>
              <w:t>)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BD317D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8C5F7E" w:rsidTr="00A364A5">
        <w:tc>
          <w:tcPr>
            <w:tcW w:w="2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C5F7E" w:rsidRDefault="008C5F7E">
            <w:pPr>
              <w:rPr>
                <w:b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單價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數量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單位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line="300" w:lineRule="exact"/>
              <w:jc w:val="center"/>
              <w:rPr>
                <w:b/>
              </w:rPr>
            </w:pPr>
            <w:r>
              <w:rPr>
                <w:b/>
              </w:rPr>
              <w:t>總價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line="30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相關規定及標準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BD317D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A97AD7" w:rsidTr="00C455E0">
        <w:trPr>
          <w:trHeight w:val="639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7AD7" w:rsidRDefault="00A97AD7">
            <w:pPr>
              <w:pStyle w:val="TableContents"/>
              <w:spacing w:after="283"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人事費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C65761">
            <w:pPr>
              <w:pStyle w:val="TableContents"/>
              <w:wordWrap/>
              <w:spacing w:beforeLines="50" w:before="120"/>
            </w:pPr>
            <w:r>
              <w:rPr>
                <w:rFonts w:hint="eastAsia"/>
              </w:rPr>
              <w:t>計畫主持人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C65761">
            <w:pPr>
              <w:pStyle w:val="TableContents"/>
              <w:wordWrap/>
              <w:spacing w:beforeLines="50" w:before="12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7AD7" w:rsidRDefault="006B3922" w:rsidP="00C65761">
            <w:pPr>
              <w:pStyle w:val="TableContents"/>
              <w:wordWrap/>
              <w:spacing w:beforeLines="50" w:before="120"/>
              <w:jc w:val="center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C65761">
            <w:pPr>
              <w:pStyle w:val="TableContents"/>
              <w:wordWrap/>
              <w:spacing w:beforeLines="50" w:before="12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6B3922" w:rsidP="00C65761">
            <w:pPr>
              <w:pStyle w:val="TableContents"/>
              <w:wordWrap/>
              <w:spacing w:beforeLines="50" w:before="120"/>
              <w:jc w:val="center"/>
            </w:pPr>
            <w:r>
              <w:t>0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3634CC">
            <w:pPr>
              <w:pStyle w:val="TableContents"/>
              <w:wordWrap/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D7" w:rsidRDefault="00A97AD7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</w:tr>
      <w:tr w:rsidR="00A97AD7" w:rsidTr="00C455E0">
        <w:trPr>
          <w:trHeight w:val="1088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7AD7" w:rsidRDefault="00A97AD7">
            <w:pPr>
              <w:pStyle w:val="TableContents"/>
              <w:spacing w:after="283" w:line="240" w:lineRule="atLeast"/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C65761">
            <w:pPr>
              <w:pStyle w:val="TableContents"/>
              <w:wordWrap/>
              <w:spacing w:beforeLines="50" w:before="120"/>
            </w:pPr>
            <w:r>
              <w:rPr>
                <w:rFonts w:hint="eastAsia"/>
              </w:rPr>
              <w:t>計畫主持人</w:t>
            </w:r>
            <w:r>
              <w:rPr>
                <w:rFonts w:hint="eastAsia"/>
              </w:rPr>
              <w:t xml:space="preserve">     </w:t>
            </w:r>
            <w:r>
              <w:t>二代健保補充保費</w:t>
            </w:r>
            <w:r>
              <w:t>-</w:t>
            </w:r>
            <w:r>
              <w:t>雇主負擔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6B3922" w:rsidP="00C65761">
            <w:pPr>
              <w:pStyle w:val="TableContents"/>
              <w:wordWrap/>
              <w:spacing w:beforeLines="50" w:before="120"/>
              <w:jc w:val="center"/>
            </w:pPr>
            <w:r>
              <w:t>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7AD7" w:rsidRDefault="006B3922" w:rsidP="00C65761">
            <w:pPr>
              <w:pStyle w:val="TableContents"/>
              <w:wordWrap/>
              <w:spacing w:beforeLines="50" w:before="120"/>
              <w:jc w:val="center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C65761">
            <w:pPr>
              <w:pStyle w:val="TableContents"/>
              <w:wordWrap/>
              <w:spacing w:beforeLines="50" w:before="120"/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6B3922" w:rsidP="00C65761">
            <w:pPr>
              <w:pStyle w:val="TableContents"/>
              <w:wordWrap/>
              <w:spacing w:beforeLines="50" w:before="120"/>
              <w:jc w:val="center"/>
            </w:pPr>
            <w:r>
              <w:t>0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3634CC">
            <w:pPr>
              <w:pStyle w:val="TableContents"/>
              <w:wordWrap/>
              <w:spacing w:line="240" w:lineRule="atLeast"/>
              <w:rPr>
                <w:rFonts w:cs="Times New Roman"/>
                <w:szCs w:val="28"/>
              </w:rPr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D7" w:rsidRDefault="00A97AD7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</w:tr>
      <w:tr w:rsidR="00A97AD7" w:rsidTr="00C455E0">
        <w:trPr>
          <w:trHeight w:val="50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97AD7" w:rsidRDefault="00A97AD7" w:rsidP="00A97AD7">
            <w:pPr>
              <w:pStyle w:val="TableContents"/>
              <w:spacing w:after="283" w:line="240" w:lineRule="atLeast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D05D01">
            <w:pPr>
              <w:pStyle w:val="TableContents"/>
              <w:wordWrap/>
              <w:spacing w:line="300" w:lineRule="exact"/>
            </w:pPr>
            <w:r>
              <w:rPr>
                <w:rFonts w:hint="eastAsia"/>
              </w:rPr>
              <w:t>人事費小計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6B3922" w:rsidP="00D05D01">
            <w:pPr>
              <w:pStyle w:val="TableContents"/>
              <w:wordWrap/>
              <w:spacing w:line="240" w:lineRule="exact"/>
              <w:jc w:val="center"/>
            </w:pPr>
            <w:r>
              <w:t>0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97AD7" w:rsidRDefault="00A97AD7" w:rsidP="00D05D01">
            <w:pPr>
              <w:pStyle w:val="TableContents"/>
              <w:wordWrap/>
              <w:spacing w:line="240" w:lineRule="exact"/>
            </w:pP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AD7" w:rsidRDefault="00A97AD7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97AD7" w:rsidRDefault="00A97AD7">
            <w:pPr>
              <w:pStyle w:val="TableContents"/>
            </w:pPr>
          </w:p>
        </w:tc>
      </w:tr>
      <w:tr w:rsidR="008C5F7E" w:rsidTr="00C455E0">
        <w:trPr>
          <w:trHeight w:val="1196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8C5F7E" w:rsidRDefault="00BD317D">
            <w:pPr>
              <w:pStyle w:val="TableContents"/>
              <w:spacing w:after="283" w:line="240" w:lineRule="atLeast"/>
              <w:jc w:val="center"/>
              <w:rPr>
                <w:b/>
              </w:rPr>
            </w:pPr>
            <w:r>
              <w:rPr>
                <w:b/>
              </w:rPr>
              <w:t>業</w:t>
            </w:r>
          </w:p>
          <w:p w:rsidR="008C5F7E" w:rsidRDefault="00BD317D">
            <w:pPr>
              <w:pStyle w:val="TableContents"/>
              <w:spacing w:after="283" w:line="240" w:lineRule="atLeas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務</w:t>
            </w:r>
            <w:proofErr w:type="gramEnd"/>
          </w:p>
          <w:p w:rsidR="008C5F7E" w:rsidRDefault="00BD317D">
            <w:pPr>
              <w:pStyle w:val="TableContents"/>
              <w:spacing w:after="283" w:line="240" w:lineRule="atLeast"/>
              <w:jc w:val="center"/>
              <w:rPr>
                <w:b/>
              </w:rPr>
            </w:pPr>
            <w:r>
              <w:rPr>
                <w:b/>
              </w:rPr>
              <w:t>費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BD317D" w:rsidP="00C65761">
            <w:pPr>
              <w:pStyle w:val="TableContents"/>
              <w:wordWrap/>
              <w:spacing w:beforeLines="50" w:before="120"/>
            </w:pPr>
            <w:r>
              <w:t>TEEP</w:t>
            </w:r>
            <w:r>
              <w:t>外國青年</w:t>
            </w:r>
            <w:r>
              <w:t xml:space="preserve">    </w:t>
            </w:r>
            <w:r>
              <w:t>學子獎學金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Pr="00830BB5" w:rsidRDefault="005653F1" w:rsidP="00C65761">
            <w:pPr>
              <w:pStyle w:val="TableContents"/>
              <w:wordWrap/>
              <w:spacing w:beforeLines="50" w:before="120"/>
              <w:jc w:val="center"/>
            </w:pPr>
            <w:r w:rsidRPr="00830BB5">
              <w:rPr>
                <w:rFonts w:hint="eastAsia"/>
              </w:rPr>
              <w:t>15</w:t>
            </w:r>
            <w:r w:rsidRPr="00830BB5">
              <w:t>,</w:t>
            </w:r>
            <w:r w:rsidRPr="00830BB5">
              <w:rPr>
                <w:rFonts w:hint="eastAsia"/>
              </w:rPr>
              <w:t>000/</w:t>
            </w:r>
            <w:r w:rsidR="00830BB5" w:rsidRPr="00830BB5">
              <w:t>6</w:t>
            </w:r>
            <w:r w:rsidRPr="00830BB5">
              <w:t>,</w:t>
            </w:r>
            <w:r w:rsidR="00CE6D34" w:rsidRPr="00830BB5">
              <w:t>0</w:t>
            </w:r>
            <w:r w:rsidR="00830BB5" w:rsidRPr="00830BB5">
              <w:t>5</w:t>
            </w:r>
            <w:r w:rsidR="00CE6D34" w:rsidRPr="00830BB5">
              <w:t>0/</w:t>
            </w:r>
            <w:r w:rsidR="00830BB5" w:rsidRPr="00830BB5">
              <w:t xml:space="preserve"> 3</w:t>
            </w:r>
            <w:r w:rsidR="00683B4B" w:rsidRPr="00830BB5">
              <w:t>,</w:t>
            </w:r>
            <w:r w:rsidR="00830BB5" w:rsidRPr="00830BB5">
              <w:t>4</w:t>
            </w:r>
            <w:r w:rsidR="00683B4B" w:rsidRPr="00830BB5">
              <w:t>00/</w:t>
            </w:r>
            <w:r w:rsidR="00CE6D34" w:rsidRPr="00830BB5">
              <w:t xml:space="preserve"> 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C5F7E" w:rsidRPr="00830BB5" w:rsidRDefault="00830BB5" w:rsidP="00C65761">
            <w:pPr>
              <w:pStyle w:val="TableContents"/>
              <w:wordWrap/>
              <w:spacing w:beforeLines="50" w:before="120"/>
              <w:jc w:val="center"/>
            </w:pPr>
            <w:r w:rsidRPr="00830BB5">
              <w:t>10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5653F1" w:rsidP="00C65761">
            <w:pPr>
              <w:pStyle w:val="TableContents"/>
              <w:wordWrap/>
              <w:spacing w:beforeLines="50" w:before="120"/>
              <w:jc w:val="center"/>
            </w:pPr>
            <w:r>
              <w:rPr>
                <w:rFonts w:hint="eastAsia"/>
              </w:rPr>
              <w:t>人月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Default="00A364A5" w:rsidP="00C65761">
            <w:pPr>
              <w:pStyle w:val="TableContents"/>
              <w:wordWrap/>
              <w:spacing w:beforeLines="50" w:before="120"/>
              <w:jc w:val="center"/>
            </w:pPr>
            <w:r>
              <w:t>108</w:t>
            </w:r>
            <w:r w:rsidR="005653F1">
              <w:rPr>
                <w:rFonts w:hint="eastAsia"/>
              </w:rPr>
              <w:t>,</w:t>
            </w:r>
            <w:r>
              <w:t>9</w:t>
            </w:r>
            <w:r w:rsidR="005653F1">
              <w:rPr>
                <w:rFonts w:hint="eastAsia"/>
              </w:rPr>
              <w:t>00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8C5F7E" w:rsidRPr="00830BB5" w:rsidRDefault="00BD317D" w:rsidP="00F215B8">
            <w:pPr>
              <w:pStyle w:val="TableContents"/>
              <w:wordWrap/>
              <w:spacing w:beforeLines="50" w:before="120" w:line="280" w:lineRule="exact"/>
              <w:rPr>
                <w:rFonts w:cs="Times New Roman"/>
                <w:szCs w:val="28"/>
              </w:rPr>
            </w:pPr>
            <w:r w:rsidRPr="00830BB5">
              <w:rPr>
                <w:rFonts w:cs="Times New Roman"/>
                <w:szCs w:val="28"/>
              </w:rPr>
              <w:t>本</w:t>
            </w:r>
            <w:r w:rsidR="00CC74BF" w:rsidRPr="00830BB5">
              <w:rPr>
                <w:rFonts w:cs="Times New Roman" w:hint="eastAsia"/>
                <w:szCs w:val="28"/>
              </w:rPr>
              <w:t>整合型</w:t>
            </w:r>
            <w:r w:rsidRPr="00830BB5">
              <w:rPr>
                <w:rFonts w:cs="Times New Roman"/>
                <w:szCs w:val="28"/>
              </w:rPr>
              <w:t>計畫學員共</w:t>
            </w:r>
            <w:r w:rsidR="004C2FA7" w:rsidRPr="00830BB5">
              <w:rPr>
                <w:rFonts w:cs="Times New Roman" w:hint="eastAsia"/>
                <w:szCs w:val="28"/>
              </w:rPr>
              <w:t>計</w:t>
            </w:r>
            <w:r w:rsidR="0020544B" w:rsidRPr="00830BB5">
              <w:rPr>
                <w:rFonts w:cs="Times New Roman"/>
                <w:szCs w:val="28"/>
                <w:u w:val="single"/>
              </w:rPr>
              <w:t xml:space="preserve"> </w:t>
            </w:r>
            <w:r w:rsidR="00A747C3" w:rsidRPr="00830BB5">
              <w:rPr>
                <w:rFonts w:cs="Times New Roman"/>
                <w:szCs w:val="28"/>
                <w:u w:val="single"/>
              </w:rPr>
              <w:t xml:space="preserve"> </w:t>
            </w:r>
            <w:r w:rsidR="0020544B" w:rsidRPr="00830BB5">
              <w:rPr>
                <w:rFonts w:cs="Times New Roman"/>
                <w:szCs w:val="28"/>
                <w:u w:val="single"/>
              </w:rPr>
              <w:t xml:space="preserve"> </w:t>
            </w:r>
            <w:r w:rsidR="00A364A5" w:rsidRPr="00830BB5">
              <w:rPr>
                <w:rFonts w:cs="Times New Roman"/>
                <w:szCs w:val="28"/>
                <w:u w:val="single"/>
              </w:rPr>
              <w:t>2</w:t>
            </w:r>
            <w:r w:rsidR="00A747C3" w:rsidRPr="00830BB5">
              <w:rPr>
                <w:rFonts w:cs="Times New Roman"/>
                <w:szCs w:val="28"/>
                <w:u w:val="single"/>
              </w:rPr>
              <w:t xml:space="preserve"> </w:t>
            </w:r>
            <w:r w:rsidR="0020544B" w:rsidRPr="00830BB5">
              <w:rPr>
                <w:rFonts w:cs="Times New Roman"/>
                <w:szCs w:val="28"/>
                <w:u w:val="single"/>
              </w:rPr>
              <w:t xml:space="preserve">  </w:t>
            </w:r>
            <w:r w:rsidR="0020544B" w:rsidRPr="00830BB5">
              <w:rPr>
                <w:rFonts w:cs="Times New Roman" w:hint="eastAsia"/>
                <w:szCs w:val="28"/>
              </w:rPr>
              <w:t>位</w:t>
            </w:r>
            <w:r w:rsidRPr="00830BB5">
              <w:rPr>
                <w:rFonts w:cs="Times New Roman"/>
                <w:szCs w:val="28"/>
              </w:rPr>
              <w:t>，</w:t>
            </w:r>
            <w:r w:rsidRPr="00285030">
              <w:rPr>
                <w:rFonts w:cs="Times New Roman"/>
                <w:szCs w:val="28"/>
              </w:rPr>
              <w:t>來</w:t>
            </w:r>
            <w:proofErr w:type="gramStart"/>
            <w:r w:rsidR="00CC74BF" w:rsidRPr="00285030">
              <w:rPr>
                <w:rFonts w:cs="Times New Roman" w:hint="eastAsia"/>
                <w:szCs w:val="28"/>
              </w:rPr>
              <w:t>臺</w:t>
            </w:r>
            <w:r w:rsidR="00683B4B" w:rsidRPr="00285030">
              <w:rPr>
                <w:rFonts w:cs="Times New Roman" w:hint="eastAsia"/>
                <w:szCs w:val="28"/>
              </w:rPr>
              <w:t>蹲點</w:t>
            </w:r>
            <w:proofErr w:type="gramEnd"/>
            <w:r w:rsidRPr="00285030">
              <w:rPr>
                <w:rFonts w:cs="Times New Roman"/>
                <w:szCs w:val="28"/>
              </w:rPr>
              <w:t>人月數</w:t>
            </w:r>
            <w:r w:rsidR="004C2FA7" w:rsidRPr="00285030">
              <w:rPr>
                <w:rFonts w:cs="Times New Roman" w:hint="eastAsia"/>
                <w:szCs w:val="28"/>
              </w:rPr>
              <w:t>共</w:t>
            </w:r>
            <w:r w:rsidRPr="00285030">
              <w:rPr>
                <w:rFonts w:cs="Times New Roman"/>
                <w:szCs w:val="28"/>
              </w:rPr>
              <w:t>計</w:t>
            </w:r>
            <w:r w:rsidR="0020544B" w:rsidRPr="00285030">
              <w:rPr>
                <w:rFonts w:cs="Times New Roman"/>
                <w:szCs w:val="28"/>
                <w:u w:val="single"/>
              </w:rPr>
              <w:t xml:space="preserve">    </w:t>
            </w:r>
            <w:r w:rsidR="00285030" w:rsidRPr="00285030">
              <w:rPr>
                <w:rFonts w:cs="Times New Roman"/>
                <w:szCs w:val="28"/>
                <w:u w:val="single"/>
              </w:rPr>
              <w:t>12</w:t>
            </w:r>
            <w:r w:rsidR="0020544B" w:rsidRPr="00285030">
              <w:rPr>
                <w:rFonts w:cs="Times New Roman"/>
                <w:szCs w:val="28"/>
                <w:u w:val="single"/>
              </w:rPr>
              <w:t xml:space="preserve">   </w:t>
            </w:r>
            <w:r w:rsidRPr="00285030">
              <w:rPr>
                <w:rFonts w:cs="Times New Roman"/>
                <w:szCs w:val="28"/>
              </w:rPr>
              <w:t>人月</w:t>
            </w:r>
            <w:r w:rsidR="00683B4B" w:rsidRPr="00285030">
              <w:rPr>
                <w:rFonts w:cs="Times New Roman" w:hint="eastAsia"/>
                <w:szCs w:val="28"/>
              </w:rPr>
              <w:t>，</w:t>
            </w:r>
            <w:r w:rsidR="00683B4B" w:rsidRPr="00830BB5">
              <w:rPr>
                <w:rFonts w:cs="Times New Roman" w:hint="eastAsia"/>
                <w:szCs w:val="28"/>
              </w:rPr>
              <w:t>共計支領獎學金</w:t>
            </w:r>
            <w:r w:rsidR="00683B4B" w:rsidRPr="00830BB5">
              <w:rPr>
                <w:rFonts w:cs="Times New Roman" w:hint="eastAsia"/>
                <w:szCs w:val="28"/>
                <w:u w:val="single"/>
              </w:rPr>
              <w:t xml:space="preserve"> </w:t>
            </w:r>
            <w:r w:rsidR="00830BB5" w:rsidRPr="00830BB5">
              <w:rPr>
                <w:rFonts w:cs="Times New Roman"/>
                <w:szCs w:val="28"/>
                <w:u w:val="single"/>
              </w:rPr>
              <w:t>10</w:t>
            </w:r>
            <w:r w:rsidR="00683B4B" w:rsidRPr="00830BB5">
              <w:rPr>
                <w:rFonts w:cs="Times New Roman" w:hint="eastAsia"/>
                <w:szCs w:val="28"/>
                <w:u w:val="single"/>
              </w:rPr>
              <w:t xml:space="preserve">.00  </w:t>
            </w:r>
            <w:r w:rsidR="00683B4B" w:rsidRPr="00830BB5">
              <w:rPr>
                <w:rFonts w:cs="Times New Roman" w:hint="eastAsia"/>
                <w:szCs w:val="28"/>
              </w:rPr>
              <w:t>人月</w:t>
            </w:r>
            <w:r w:rsidR="00CC74BF" w:rsidRPr="00830BB5">
              <w:rPr>
                <w:rFonts w:cs="Times New Roman"/>
                <w:szCs w:val="28"/>
              </w:rPr>
              <w:t xml:space="preserve"> </w:t>
            </w:r>
            <w:r w:rsidRPr="00830BB5">
              <w:rPr>
                <w:rFonts w:cs="Times New Roman"/>
                <w:szCs w:val="28"/>
              </w:rPr>
              <w:t>(</w:t>
            </w:r>
            <w:r w:rsidRPr="00830BB5">
              <w:rPr>
                <w:rFonts w:cs="Times New Roman"/>
                <w:szCs w:val="28"/>
              </w:rPr>
              <w:t>詳學員結案名冊</w:t>
            </w:r>
            <w:r w:rsidRPr="00830BB5">
              <w:rPr>
                <w:rFonts w:cs="Times New Roman"/>
                <w:szCs w:val="28"/>
              </w:rPr>
              <w:t>)</w:t>
            </w:r>
            <w:r w:rsidRPr="00830BB5">
              <w:rPr>
                <w:rFonts w:cs="Times New Roman"/>
                <w:szCs w:val="28"/>
              </w:rPr>
              <w:t>，每人每月依規定最高支領不得超過</w:t>
            </w:r>
            <w:r w:rsidR="00CC74BF" w:rsidRPr="00830BB5">
              <w:rPr>
                <w:rFonts w:cs="Times New Roman" w:hint="eastAsia"/>
                <w:szCs w:val="28"/>
              </w:rPr>
              <w:t>新臺幣</w:t>
            </w:r>
            <w:r w:rsidRPr="00830BB5">
              <w:rPr>
                <w:rFonts w:cs="Times New Roman"/>
                <w:szCs w:val="28"/>
              </w:rPr>
              <w:t>15,000</w:t>
            </w:r>
            <w:r w:rsidRPr="00830BB5">
              <w:rPr>
                <w:rFonts w:cs="Times New Roman"/>
                <w:szCs w:val="28"/>
              </w:rPr>
              <w:t>元，</w:t>
            </w:r>
            <w:r w:rsidR="00CC74BF" w:rsidRPr="00830BB5">
              <w:rPr>
                <w:rFonts w:cs="Times New Roman" w:hint="eastAsia"/>
                <w:szCs w:val="28"/>
              </w:rPr>
              <w:t>最多可支領</w:t>
            </w:r>
            <w:r w:rsidR="00CC74BF" w:rsidRPr="00830BB5">
              <w:rPr>
                <w:rFonts w:cs="Times New Roman" w:hint="eastAsia"/>
                <w:szCs w:val="28"/>
              </w:rPr>
              <w:t>6</w:t>
            </w:r>
            <w:r w:rsidR="00CC74BF" w:rsidRPr="00830BB5">
              <w:rPr>
                <w:rFonts w:cs="Times New Roman" w:hint="eastAsia"/>
                <w:szCs w:val="28"/>
              </w:rPr>
              <w:t>個月。</w:t>
            </w:r>
          </w:p>
          <w:p w:rsidR="008C5F7E" w:rsidRDefault="005653F1" w:rsidP="00F215B8">
            <w:pPr>
              <w:pStyle w:val="TableContents"/>
              <w:wordWrap/>
              <w:spacing w:beforeLines="50" w:before="120" w:line="280" w:lineRule="exact"/>
            </w:pPr>
            <w:r>
              <w:rPr>
                <w:rFonts w:hint="eastAsia"/>
              </w:rPr>
              <w:t>說明</w:t>
            </w:r>
            <w:r w:rsidR="00CC74BF">
              <w:rPr>
                <w:rFonts w:hint="eastAsia"/>
              </w:rPr>
              <w:t>:</w:t>
            </w:r>
          </w:p>
          <w:p w:rsidR="005653F1" w:rsidRPr="00830BB5" w:rsidRDefault="005653F1" w:rsidP="00F215B8">
            <w:pPr>
              <w:pStyle w:val="TableContents"/>
              <w:wordWrap/>
              <w:spacing w:line="320" w:lineRule="exact"/>
            </w:pPr>
            <w:r w:rsidRPr="00830BB5">
              <w:rPr>
                <w:rFonts w:hint="eastAsia"/>
              </w:rPr>
              <w:t>15,000*</w:t>
            </w:r>
            <w:r w:rsidR="00A364A5" w:rsidRPr="00830BB5">
              <w:t>2</w:t>
            </w:r>
            <w:r w:rsidRPr="00830BB5">
              <w:rPr>
                <w:rFonts w:hint="eastAsia"/>
              </w:rPr>
              <w:t>人</w:t>
            </w:r>
            <w:r w:rsidRPr="00830BB5">
              <w:rPr>
                <w:rFonts w:hint="eastAsia"/>
              </w:rPr>
              <w:t>*</w:t>
            </w:r>
            <w:r w:rsidR="005944EF" w:rsidRPr="00830BB5">
              <w:t>3</w:t>
            </w:r>
            <w:r w:rsidRPr="00830BB5">
              <w:rPr>
                <w:rFonts w:hint="eastAsia"/>
              </w:rPr>
              <w:t>個月</w:t>
            </w:r>
            <w:r w:rsidRPr="00830BB5">
              <w:rPr>
                <w:rFonts w:hint="eastAsia"/>
              </w:rPr>
              <w:t>=</w:t>
            </w:r>
            <w:r w:rsidR="00A364A5" w:rsidRPr="00830BB5">
              <w:t>90</w:t>
            </w:r>
            <w:r w:rsidRPr="00830BB5">
              <w:t>,</w:t>
            </w:r>
            <w:r w:rsidRPr="00830BB5">
              <w:rPr>
                <w:rFonts w:hint="eastAsia"/>
              </w:rPr>
              <w:t>000</w:t>
            </w:r>
          </w:p>
          <w:p w:rsidR="005653F1" w:rsidRPr="00830BB5" w:rsidRDefault="00A364A5" w:rsidP="00F215B8">
            <w:pPr>
              <w:pStyle w:val="TableContents"/>
              <w:wordWrap/>
              <w:spacing w:line="320" w:lineRule="exact"/>
            </w:pPr>
            <w:r w:rsidRPr="00830BB5">
              <w:t>6</w:t>
            </w:r>
            <w:r w:rsidR="005653F1" w:rsidRPr="00830BB5">
              <w:t>,</w:t>
            </w:r>
            <w:r w:rsidR="005653F1" w:rsidRPr="00830BB5">
              <w:rPr>
                <w:rFonts w:hint="eastAsia"/>
              </w:rPr>
              <w:t>0</w:t>
            </w:r>
            <w:r w:rsidRPr="00830BB5">
              <w:t>5</w:t>
            </w:r>
            <w:r w:rsidR="005653F1" w:rsidRPr="00830BB5">
              <w:rPr>
                <w:rFonts w:hint="eastAsia"/>
              </w:rPr>
              <w:t>0</w:t>
            </w:r>
            <w:r w:rsidR="005653F1" w:rsidRPr="00830BB5">
              <w:t>*</w:t>
            </w:r>
            <w:r w:rsidR="005944EF" w:rsidRPr="00830BB5">
              <w:t>2</w:t>
            </w:r>
            <w:r w:rsidR="005653F1" w:rsidRPr="00830BB5">
              <w:rPr>
                <w:rFonts w:hint="eastAsia"/>
              </w:rPr>
              <w:t>人</w:t>
            </w:r>
            <w:r w:rsidR="005653F1" w:rsidRPr="00830BB5">
              <w:rPr>
                <w:rFonts w:hint="eastAsia"/>
              </w:rPr>
              <w:t>*</w:t>
            </w:r>
            <w:r w:rsidRPr="00830BB5">
              <w:t>1</w:t>
            </w:r>
            <w:r w:rsidR="005653F1" w:rsidRPr="00830BB5">
              <w:rPr>
                <w:rFonts w:hint="eastAsia"/>
              </w:rPr>
              <w:t>個月</w:t>
            </w:r>
            <w:r w:rsidR="005653F1" w:rsidRPr="00830BB5">
              <w:t>=</w:t>
            </w:r>
            <w:r w:rsidR="00683B4B" w:rsidRPr="00830BB5">
              <w:rPr>
                <w:rFonts w:hint="eastAsia"/>
              </w:rPr>
              <w:t>1</w:t>
            </w:r>
            <w:r w:rsidRPr="00830BB5">
              <w:t>2</w:t>
            </w:r>
            <w:r w:rsidR="005653F1" w:rsidRPr="00830BB5">
              <w:t>,</w:t>
            </w:r>
            <w:r w:rsidRPr="00830BB5">
              <w:t>1</w:t>
            </w:r>
            <w:r w:rsidR="005653F1" w:rsidRPr="00830BB5">
              <w:t>00</w:t>
            </w:r>
          </w:p>
          <w:p w:rsidR="00683B4B" w:rsidRPr="00830BB5" w:rsidRDefault="00A364A5" w:rsidP="00F215B8">
            <w:pPr>
              <w:pStyle w:val="TableContents"/>
              <w:wordWrap/>
              <w:spacing w:line="320" w:lineRule="exact"/>
            </w:pPr>
            <w:r w:rsidRPr="00830BB5">
              <w:t>3</w:t>
            </w:r>
            <w:r w:rsidR="00683B4B" w:rsidRPr="00830BB5">
              <w:t>,</w:t>
            </w:r>
            <w:r w:rsidRPr="00830BB5">
              <w:t>4</w:t>
            </w:r>
            <w:r w:rsidR="00683B4B" w:rsidRPr="00830BB5">
              <w:rPr>
                <w:rFonts w:hint="eastAsia"/>
              </w:rPr>
              <w:t>00</w:t>
            </w:r>
            <w:r w:rsidR="00683B4B" w:rsidRPr="00830BB5">
              <w:t>*</w:t>
            </w:r>
            <w:r w:rsidRPr="00830BB5">
              <w:t>2</w:t>
            </w:r>
            <w:r w:rsidR="00683B4B" w:rsidRPr="00830BB5">
              <w:rPr>
                <w:rFonts w:hint="eastAsia"/>
              </w:rPr>
              <w:t>人</w:t>
            </w:r>
            <w:r w:rsidR="00683B4B" w:rsidRPr="00830BB5">
              <w:rPr>
                <w:rFonts w:hint="eastAsia"/>
              </w:rPr>
              <w:t>*</w:t>
            </w:r>
            <w:r w:rsidRPr="00830BB5">
              <w:t>1</w:t>
            </w:r>
            <w:r w:rsidR="00683B4B" w:rsidRPr="00830BB5">
              <w:rPr>
                <w:rFonts w:hint="eastAsia"/>
              </w:rPr>
              <w:t>個月</w:t>
            </w:r>
            <w:r w:rsidR="00683B4B" w:rsidRPr="00830BB5">
              <w:t>=</w:t>
            </w:r>
            <w:r w:rsidR="00683B4B" w:rsidRPr="00830BB5">
              <w:rPr>
                <w:rFonts w:hint="eastAsia"/>
              </w:rPr>
              <w:t>6</w:t>
            </w:r>
            <w:r w:rsidR="00683B4B" w:rsidRPr="00830BB5">
              <w:t>,</w:t>
            </w:r>
            <w:r w:rsidRPr="00830BB5">
              <w:t>8</w:t>
            </w:r>
            <w:r w:rsidR="00683B4B" w:rsidRPr="00830BB5">
              <w:t>00</w:t>
            </w:r>
          </w:p>
          <w:p w:rsidR="004C2FA7" w:rsidRPr="00830BB5" w:rsidRDefault="005653F1" w:rsidP="00F215B8">
            <w:pPr>
              <w:pStyle w:val="TableContents"/>
              <w:wordWrap/>
              <w:spacing w:line="320" w:lineRule="exact"/>
            </w:pPr>
            <w:r w:rsidRPr="00830BB5">
              <w:rPr>
                <w:rFonts w:hint="eastAsia"/>
              </w:rPr>
              <w:t>以上共</w:t>
            </w:r>
            <w:r w:rsidR="00A364A5" w:rsidRPr="00830BB5">
              <w:t>2</w:t>
            </w:r>
            <w:r w:rsidR="00482124" w:rsidRPr="00830BB5">
              <w:rPr>
                <w:rFonts w:hint="eastAsia"/>
              </w:rPr>
              <w:t>人，計</w:t>
            </w:r>
            <w:r w:rsidR="00830BB5" w:rsidRPr="00830BB5">
              <w:t>10</w:t>
            </w:r>
            <w:r w:rsidRPr="00830BB5">
              <w:rPr>
                <w:rFonts w:hint="eastAsia"/>
              </w:rPr>
              <w:t>人月</w:t>
            </w:r>
          </w:p>
          <w:p w:rsidR="00CC74BF" w:rsidRDefault="005653F1" w:rsidP="00F215B8">
            <w:pPr>
              <w:pStyle w:val="TableContents"/>
              <w:wordWrap/>
              <w:spacing w:line="320" w:lineRule="exact"/>
            </w:pPr>
            <w:r>
              <w:rPr>
                <w:rFonts w:hint="eastAsia"/>
              </w:rPr>
              <w:t>總計</w:t>
            </w:r>
            <w:r w:rsidR="00A364A5">
              <w:t>108</w:t>
            </w:r>
            <w:r>
              <w:rPr>
                <w:rFonts w:hint="eastAsia"/>
              </w:rPr>
              <w:t>,</w:t>
            </w:r>
            <w:r w:rsidR="00A364A5">
              <w:t>9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02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C5F7E" w:rsidRDefault="00BD317D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C5F7E" w:rsidRDefault="008C5F7E">
            <w:pPr>
              <w:pStyle w:val="TableContents"/>
            </w:pPr>
          </w:p>
        </w:tc>
      </w:tr>
      <w:tr w:rsidR="00A364A5" w:rsidTr="00C455E0">
        <w:tc>
          <w:tcPr>
            <w:tcW w:w="48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A364A5" w:rsidRDefault="00A364A5" w:rsidP="007E41D3">
            <w:pPr>
              <w:pStyle w:val="TableContents"/>
              <w:spacing w:after="283" w:line="240" w:lineRule="atLeast"/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64A5" w:rsidRDefault="00A364A5" w:rsidP="007E41D3">
            <w:pPr>
              <w:pStyle w:val="TableContents"/>
              <w:spacing w:line="300" w:lineRule="exact"/>
            </w:pPr>
            <w:r>
              <w:rPr>
                <w:rFonts w:hint="eastAsia"/>
              </w:rPr>
              <w:t>耗材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64A5" w:rsidRDefault="00A364A5" w:rsidP="007E41D3">
            <w:pPr>
              <w:pStyle w:val="TableContents"/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600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A5" w:rsidRDefault="00A364A5" w:rsidP="007E41D3">
            <w:pPr>
              <w:pStyle w:val="TableContents"/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A5" w:rsidRDefault="00A364A5" w:rsidP="007E41D3">
            <w:pPr>
              <w:pStyle w:val="TableContents"/>
              <w:spacing w:line="300" w:lineRule="exact"/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A5" w:rsidRDefault="00A364A5" w:rsidP="007E41D3">
            <w:pPr>
              <w:pStyle w:val="TableContents"/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  <w:r>
              <w:t>6</w:t>
            </w:r>
            <w:r>
              <w:rPr>
                <w:rFonts w:hint="eastAsia"/>
              </w:rPr>
              <w:t>,</w:t>
            </w:r>
            <w:r>
              <w:t>600</w:t>
            </w:r>
          </w:p>
        </w:tc>
        <w:tc>
          <w:tcPr>
            <w:tcW w:w="439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A364A5" w:rsidRDefault="00F215B8" w:rsidP="00A364A5">
            <w:pPr>
              <w:pStyle w:val="TableContents"/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 w:rsidR="00A364A5">
              <w:rPr>
                <w:rFonts w:hint="eastAsia"/>
              </w:rPr>
              <w:t>實驗室耗材</w:t>
            </w:r>
            <w:r w:rsidRPr="00F215B8">
              <w:rPr>
                <w:rFonts w:hint="eastAsia"/>
              </w:rPr>
              <w:t>(</w:t>
            </w:r>
            <w:r w:rsidRPr="00F215B8">
              <w:rPr>
                <w:rFonts w:hint="eastAsia"/>
              </w:rPr>
              <w:t>滅菌離心管</w:t>
            </w:r>
            <w:r w:rsidRPr="00F215B8">
              <w:rPr>
                <w:rFonts w:hint="eastAsia"/>
              </w:rPr>
              <w:t>15ml</w:t>
            </w:r>
            <w:r w:rsidRPr="00F215B8">
              <w:rPr>
                <w:rFonts w:hint="eastAsia"/>
              </w:rPr>
              <w:t>、滅菌離心管</w:t>
            </w:r>
            <w:r w:rsidRPr="00F215B8">
              <w:rPr>
                <w:rFonts w:hint="eastAsia"/>
              </w:rPr>
              <w:t>50ml</w:t>
            </w:r>
            <w:r w:rsidRPr="00F215B8">
              <w:rPr>
                <w:rFonts w:hint="eastAsia"/>
              </w:rPr>
              <w:t>、</w:t>
            </w:r>
            <w:r w:rsidRPr="00F215B8">
              <w:rPr>
                <w:rFonts w:hint="eastAsia"/>
              </w:rPr>
              <w:t>PTFE 0.2uM/25mm</w:t>
            </w:r>
            <w:r w:rsidRPr="00F215B8">
              <w:rPr>
                <w:rFonts w:hint="eastAsia"/>
              </w:rPr>
              <w:t>過濾器、</w:t>
            </w:r>
            <w:r w:rsidRPr="00F215B8">
              <w:rPr>
                <w:rFonts w:hint="eastAsia"/>
              </w:rPr>
              <w:t>Nylon0.2um/13mm</w:t>
            </w:r>
            <w:r w:rsidRPr="00F215B8">
              <w:rPr>
                <w:rFonts w:hint="eastAsia"/>
              </w:rPr>
              <w:t>過濾器</w:t>
            </w:r>
            <w:r w:rsidRPr="00F215B8">
              <w:rPr>
                <w:rFonts w:hint="eastAsia"/>
              </w:rPr>
              <w:t>)</w:t>
            </w:r>
            <w:r>
              <w:rPr>
                <w:rFonts w:hint="eastAsia"/>
              </w:rPr>
              <w:t>，金額</w:t>
            </w:r>
            <w:r w:rsidRPr="00F215B8">
              <w:t>85</w:t>
            </w:r>
            <w:r>
              <w:t>,</w:t>
            </w:r>
            <w:r w:rsidRPr="00F215B8">
              <w:t>200</w:t>
            </w:r>
            <w:r>
              <w:rPr>
                <w:rFonts w:hint="eastAsia"/>
              </w:rPr>
              <w:t>元</w:t>
            </w:r>
          </w:p>
          <w:p w:rsidR="00F215B8" w:rsidRPr="00F215B8" w:rsidRDefault="00F215B8" w:rsidP="00A364A5">
            <w:pPr>
              <w:pStyle w:val="TableContents"/>
              <w:spacing w:line="300" w:lineRule="exact"/>
            </w:pPr>
            <w:r>
              <w:rPr>
                <w:rFonts w:hint="eastAsia"/>
              </w:rPr>
              <w:t>2</w:t>
            </w:r>
            <w:r>
              <w:t>.</w:t>
            </w:r>
            <w:r w:rsidRPr="00F215B8">
              <w:rPr>
                <w:rFonts w:hint="eastAsia"/>
              </w:rPr>
              <w:t>鐵弗龍管、針頭與針筒轉接套組</w:t>
            </w:r>
            <w:r>
              <w:rPr>
                <w:rFonts w:hint="eastAsia"/>
              </w:rPr>
              <w:t>，金額</w:t>
            </w:r>
            <w:r>
              <w:t>11,4</w:t>
            </w:r>
            <w:r w:rsidRPr="00F215B8">
              <w:t>00</w:t>
            </w:r>
            <w:r>
              <w:rPr>
                <w:rFonts w:hint="eastAsia"/>
              </w:rPr>
              <w:t>元</w:t>
            </w:r>
          </w:p>
        </w:tc>
        <w:tc>
          <w:tcPr>
            <w:tcW w:w="10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64A5" w:rsidRDefault="00A364A5" w:rsidP="007E41D3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64A5" w:rsidRDefault="00A364A5" w:rsidP="007E41D3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64A5" w:rsidRDefault="00A364A5" w:rsidP="007E41D3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64A5" w:rsidRDefault="00A364A5" w:rsidP="007E41D3">
            <w:pPr>
              <w:pStyle w:val="TableContents"/>
            </w:pPr>
          </w:p>
        </w:tc>
      </w:tr>
      <w:tr w:rsidR="007E41D3" w:rsidTr="00C455E0">
        <w:tc>
          <w:tcPr>
            <w:tcW w:w="48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7E41D3" w:rsidRDefault="007E41D3" w:rsidP="007E41D3">
            <w:pPr>
              <w:pStyle w:val="TableContents"/>
              <w:spacing w:after="283" w:line="240" w:lineRule="atLeast"/>
              <w:jc w:val="center"/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E41D3" w:rsidRDefault="007E41D3" w:rsidP="007E41D3">
            <w:pPr>
              <w:pStyle w:val="TableContents"/>
              <w:spacing w:line="300" w:lineRule="exact"/>
            </w:pPr>
            <w:r>
              <w:t>業務費小計</w:t>
            </w:r>
          </w:p>
        </w:tc>
        <w:tc>
          <w:tcPr>
            <w:tcW w:w="3691" w:type="dxa"/>
            <w:gridSpan w:val="10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E41D3" w:rsidRDefault="00A364A5" w:rsidP="007E41D3">
            <w:pPr>
              <w:pStyle w:val="TableContents"/>
              <w:spacing w:line="300" w:lineRule="exact"/>
              <w:jc w:val="center"/>
            </w:pPr>
            <w:r>
              <w:t>205</w:t>
            </w:r>
            <w:r w:rsidR="00FA71E1">
              <w:rPr>
                <w:rFonts w:hint="eastAsia"/>
              </w:rPr>
              <w:t>,</w:t>
            </w:r>
            <w:r w:rsidR="00FA71E1">
              <w:t>5</w:t>
            </w:r>
            <w:r w:rsidR="00FA71E1">
              <w:rPr>
                <w:rFonts w:hint="eastAsia"/>
              </w:rPr>
              <w:t>00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E41D3" w:rsidRDefault="007E41D3" w:rsidP="007E41D3">
            <w:pPr>
              <w:pStyle w:val="TableContents"/>
              <w:spacing w:line="300" w:lineRule="exact"/>
            </w:pPr>
          </w:p>
        </w:tc>
        <w:tc>
          <w:tcPr>
            <w:tcW w:w="10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1D3" w:rsidRDefault="007E41D3" w:rsidP="007E41D3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1D3" w:rsidRDefault="007E41D3" w:rsidP="007E41D3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1D3" w:rsidRDefault="007E41D3" w:rsidP="007E41D3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41D3" w:rsidRDefault="007E41D3" w:rsidP="007E41D3">
            <w:pPr>
              <w:pStyle w:val="TableContents"/>
            </w:pPr>
          </w:p>
        </w:tc>
      </w:tr>
      <w:tr w:rsidR="00E02A75" w:rsidTr="00A364A5">
        <w:tc>
          <w:tcPr>
            <w:tcW w:w="2406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02A75" w:rsidRDefault="00E02A75" w:rsidP="00E02A75">
            <w:pPr>
              <w:pStyle w:val="TableContents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經費支用</w:t>
            </w:r>
            <w:r>
              <w:rPr>
                <w:b/>
                <w:sz w:val="32"/>
                <w:szCs w:val="32"/>
              </w:rPr>
              <w:t>合計</w:t>
            </w:r>
          </w:p>
        </w:tc>
        <w:tc>
          <w:tcPr>
            <w:tcW w:w="369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02A75" w:rsidRDefault="00A364A5" w:rsidP="00E02A75">
            <w:pPr>
              <w:pStyle w:val="TableContents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</w:t>
            </w:r>
            <w:r w:rsidR="00E02A75" w:rsidRPr="006B3922">
              <w:rPr>
                <w:b/>
                <w:sz w:val="32"/>
                <w:szCs w:val="32"/>
              </w:rPr>
              <w:t>,</w:t>
            </w:r>
            <w:r w:rsidR="006B3922" w:rsidRPr="006B3922">
              <w:rPr>
                <w:b/>
                <w:sz w:val="32"/>
                <w:szCs w:val="32"/>
              </w:rPr>
              <w:t>500</w:t>
            </w:r>
            <w:r w:rsidR="00E02A75" w:rsidRPr="006B3922">
              <w:rPr>
                <w:b/>
                <w:sz w:val="32"/>
                <w:szCs w:val="32"/>
              </w:rPr>
              <w:t> </w:t>
            </w:r>
          </w:p>
        </w:tc>
        <w:tc>
          <w:tcPr>
            <w:tcW w:w="4393" w:type="dxa"/>
            <w:gridSpan w:val="5"/>
            <w:tcBorders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02A75" w:rsidRPr="000B77D9" w:rsidRDefault="00952F63" w:rsidP="00E02A75">
            <w:pPr>
              <w:pStyle w:val="TableContents"/>
              <w:spacing w:line="300" w:lineRule="exact"/>
              <w:jc w:val="left"/>
              <w:rPr>
                <w:color w:val="FF0000"/>
                <w:sz w:val="24"/>
              </w:rPr>
            </w:pPr>
            <w:r w:rsidRPr="00285030">
              <w:rPr>
                <w:rFonts w:hint="eastAsia"/>
                <w:sz w:val="24"/>
              </w:rPr>
              <w:t>計</w:t>
            </w:r>
            <w:r w:rsidR="00285030" w:rsidRPr="00285030">
              <w:rPr>
                <w:sz w:val="24"/>
              </w:rPr>
              <w:t>12</w:t>
            </w:r>
            <w:r w:rsidRPr="00285030">
              <w:rPr>
                <w:rFonts w:hint="eastAsia"/>
                <w:sz w:val="24"/>
              </w:rPr>
              <w:t>人月，</w:t>
            </w:r>
            <w:r w:rsidR="0038170F" w:rsidRPr="00285030">
              <w:rPr>
                <w:rFonts w:hint="eastAsia"/>
                <w:sz w:val="24"/>
              </w:rPr>
              <w:t>平均經</w:t>
            </w:r>
            <w:r w:rsidR="00E02A75" w:rsidRPr="00285030">
              <w:rPr>
                <w:rFonts w:hint="eastAsia"/>
                <w:sz w:val="24"/>
              </w:rPr>
              <w:t>費為</w:t>
            </w:r>
            <w:r w:rsidR="00E02A75" w:rsidRPr="00285030">
              <w:rPr>
                <w:rFonts w:hint="eastAsia"/>
                <w:sz w:val="24"/>
              </w:rPr>
              <w:t>$</w:t>
            </w:r>
            <w:r w:rsidR="00AA3ABE" w:rsidRPr="00285030">
              <w:rPr>
                <w:rFonts w:hint="eastAsia"/>
                <w:sz w:val="24"/>
              </w:rPr>
              <w:t>1</w:t>
            </w:r>
            <w:r w:rsidR="00285030" w:rsidRPr="00285030">
              <w:rPr>
                <w:sz w:val="24"/>
              </w:rPr>
              <w:t>7</w:t>
            </w:r>
            <w:r w:rsidR="00E02A75" w:rsidRPr="00285030">
              <w:rPr>
                <w:rFonts w:hint="eastAsia"/>
                <w:sz w:val="24"/>
              </w:rPr>
              <w:t>,</w:t>
            </w:r>
            <w:r w:rsidR="00285030" w:rsidRPr="00285030">
              <w:rPr>
                <w:sz w:val="24"/>
              </w:rPr>
              <w:t>125</w:t>
            </w:r>
            <w:r w:rsidR="0038170F" w:rsidRPr="00285030">
              <w:rPr>
                <w:rFonts w:hint="eastAsia"/>
                <w:sz w:val="24"/>
              </w:rPr>
              <w:t>/</w:t>
            </w:r>
            <w:r w:rsidR="0038170F" w:rsidRPr="00285030">
              <w:rPr>
                <w:rFonts w:hint="eastAsia"/>
                <w:sz w:val="24"/>
              </w:rPr>
              <w:t>人月</w:t>
            </w:r>
            <w:r w:rsidR="00E02A75" w:rsidRPr="00285030">
              <w:rPr>
                <w:rFonts w:hint="eastAsia"/>
                <w:sz w:val="24"/>
              </w:rPr>
              <w:t>，</w:t>
            </w:r>
            <w:r w:rsidR="00E02A75" w:rsidRPr="00F16FA5">
              <w:rPr>
                <w:rFonts w:hint="eastAsia"/>
                <w:sz w:val="24"/>
              </w:rPr>
              <w:t>符合計畫規定</w:t>
            </w:r>
            <w:r w:rsidR="00E02A75" w:rsidRPr="00F16FA5">
              <w:rPr>
                <w:rFonts w:hint="eastAsia"/>
                <w:sz w:val="24"/>
              </w:rPr>
              <w:t>$4</w:t>
            </w:r>
            <w:r w:rsidR="0002233C" w:rsidRPr="00F16FA5">
              <w:rPr>
                <w:rFonts w:hint="eastAsia"/>
                <w:sz w:val="24"/>
              </w:rPr>
              <w:t>8</w:t>
            </w:r>
            <w:r w:rsidR="00E02A75" w:rsidRPr="00F16FA5">
              <w:rPr>
                <w:rFonts w:hint="eastAsia"/>
                <w:sz w:val="24"/>
              </w:rPr>
              <w:t>,000</w:t>
            </w:r>
            <w:r w:rsidR="00E02A75" w:rsidRPr="00F16FA5">
              <w:rPr>
                <w:sz w:val="24"/>
              </w:rPr>
              <w:t>/</w:t>
            </w:r>
            <w:r w:rsidR="00E02A75" w:rsidRPr="00F16FA5">
              <w:rPr>
                <w:rFonts w:hint="eastAsia"/>
                <w:sz w:val="24"/>
              </w:rPr>
              <w:t>人月之上限。</w:t>
            </w: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</w:tr>
      <w:tr w:rsidR="00E02A75" w:rsidTr="00A364A5">
        <w:tc>
          <w:tcPr>
            <w:tcW w:w="2406" w:type="dxa"/>
            <w:gridSpan w:val="3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E02A75" w:rsidRDefault="00E02A75" w:rsidP="00E02A75">
            <w:pPr>
              <w:pStyle w:val="TableContents"/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結餘款</w:t>
            </w:r>
          </w:p>
        </w:tc>
        <w:tc>
          <w:tcPr>
            <w:tcW w:w="3691" w:type="dxa"/>
            <w:gridSpan w:val="10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02A75" w:rsidRPr="00E02A75" w:rsidRDefault="006B3922" w:rsidP="00E02A75">
            <w:pPr>
              <w:pStyle w:val="TableContents"/>
              <w:spacing w:line="40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6B392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4393" w:type="dxa"/>
            <w:gridSpan w:val="5"/>
            <w:tcBorders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E02A75" w:rsidRPr="000B77D9" w:rsidRDefault="00E02A75" w:rsidP="00F74875">
            <w:pPr>
              <w:pStyle w:val="TableContents"/>
              <w:spacing w:line="300" w:lineRule="exact"/>
              <w:jc w:val="left"/>
              <w:rPr>
                <w:color w:val="FF0000"/>
                <w:sz w:val="24"/>
              </w:rPr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</w:pPr>
            <w:r>
              <w:t>-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</w:tr>
      <w:tr w:rsidR="00E02A75" w:rsidTr="00465530">
        <w:tc>
          <w:tcPr>
            <w:tcW w:w="10490" w:type="dxa"/>
            <w:gridSpan w:val="1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</w:tcPr>
          <w:p w:rsidR="00E02A75" w:rsidRDefault="00E02A75" w:rsidP="006B3922">
            <w:pPr>
              <w:pStyle w:val="TableContents"/>
              <w:spacing w:afterLines="20" w:after="48"/>
              <w:ind w:firstLine="176"/>
            </w:pPr>
            <w:r>
              <w:t> </w:t>
            </w:r>
            <w:r>
              <w:t>承辦</w:t>
            </w:r>
            <w:r>
              <w:t xml:space="preserve">                         </w:t>
            </w:r>
            <w:r>
              <w:t>主</w:t>
            </w:r>
            <w:r>
              <w:t>(</w:t>
            </w:r>
            <w:r>
              <w:t>會</w:t>
            </w:r>
            <w:r>
              <w:t>)</w:t>
            </w:r>
            <w:r>
              <w:t>計</w:t>
            </w:r>
            <w:r>
              <w:t xml:space="preserve">                            </w:t>
            </w:r>
            <w:r>
              <w:t>機關學校首長</w:t>
            </w:r>
          </w:p>
          <w:p w:rsidR="00E02A75" w:rsidRDefault="00E02A75" w:rsidP="00E02A75">
            <w:pPr>
              <w:pStyle w:val="TableContents"/>
              <w:spacing w:afterLines="20" w:after="48"/>
              <w:ind w:firstLine="238"/>
            </w:pPr>
            <w:r>
              <w:t>單位</w:t>
            </w:r>
            <w:r>
              <w:t xml:space="preserve">                         </w:t>
            </w:r>
            <w:r>
              <w:t>單位</w:t>
            </w:r>
            <w:r>
              <w:t xml:space="preserve">                                   </w:t>
            </w:r>
            <w:r>
              <w:t>或團體負責人</w:t>
            </w: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</w:pPr>
            <w:r>
              <w:t> </w:t>
            </w:r>
          </w:p>
        </w:tc>
        <w:tc>
          <w:tcPr>
            <w:tcW w:w="26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02A75" w:rsidRDefault="00E02A75" w:rsidP="00E02A75">
            <w:pPr>
              <w:pStyle w:val="TableContents"/>
            </w:pPr>
          </w:p>
        </w:tc>
      </w:tr>
      <w:tr w:rsidR="00E02A75" w:rsidTr="00A364A5">
        <w:tc>
          <w:tcPr>
            <w:tcW w:w="4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7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3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17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536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2A75" w:rsidRDefault="00E02A75" w:rsidP="00E02A75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C5F7E" w:rsidRDefault="001D45FA" w:rsidP="00F46ABF">
      <w:pPr>
        <w:suppressAutoHyphens w:val="0"/>
        <w:spacing w:afterLines="100" w:after="240"/>
        <w:rPr>
          <w:sz w:val="32"/>
        </w:rPr>
      </w:pPr>
      <w:r>
        <w:rPr>
          <w:rFonts w:hint="eastAsia"/>
          <w:sz w:val="32"/>
        </w:rPr>
        <w:lastRenderedPageBreak/>
        <w:t>說明</w:t>
      </w:r>
      <w:r>
        <w:rPr>
          <w:rFonts w:hint="eastAsia"/>
          <w:sz w:val="32"/>
        </w:rPr>
        <w:t>:</w:t>
      </w:r>
    </w:p>
    <w:p w:rsidR="001D45FA" w:rsidRPr="00B93754" w:rsidRDefault="00992F53" w:rsidP="00F46ABF">
      <w:pPr>
        <w:pStyle w:val="af1"/>
        <w:numPr>
          <w:ilvl w:val="0"/>
          <w:numId w:val="47"/>
        </w:numPr>
        <w:suppressAutoHyphens w:val="0"/>
        <w:spacing w:afterLines="100" w:after="240"/>
        <w:ind w:leftChars="0" w:left="357" w:hanging="357"/>
        <w:jc w:val="both"/>
        <w:rPr>
          <w:sz w:val="32"/>
          <w:szCs w:val="32"/>
        </w:rPr>
      </w:pPr>
      <w:r>
        <w:rPr>
          <w:sz w:val="32"/>
          <w:szCs w:val="32"/>
        </w:rPr>
        <w:t>本【</w:t>
      </w:r>
      <w:r w:rsidR="00B93754" w:rsidRPr="00B93754">
        <w:rPr>
          <w:sz w:val="32"/>
          <w:szCs w:val="32"/>
        </w:rPr>
        <w:t>蹲點計畫經費執行報告表</w:t>
      </w:r>
      <w:r w:rsidR="00B93754" w:rsidRPr="00B93754">
        <w:rPr>
          <w:sz w:val="32"/>
          <w:szCs w:val="32"/>
        </w:rPr>
        <w:t>(</w:t>
      </w:r>
      <w:r w:rsidR="00B93754" w:rsidRPr="00B93754">
        <w:rPr>
          <w:sz w:val="32"/>
          <w:szCs w:val="32"/>
        </w:rPr>
        <w:t>書寫範例</w:t>
      </w:r>
      <w:r w:rsidR="00B93754" w:rsidRPr="00B93754">
        <w:rPr>
          <w:sz w:val="32"/>
          <w:szCs w:val="32"/>
        </w:rPr>
        <w:t>)</w:t>
      </w:r>
      <w:r w:rsidR="00B93754" w:rsidRPr="00B93754">
        <w:rPr>
          <w:sz w:val="32"/>
          <w:szCs w:val="32"/>
        </w:rPr>
        <w:t>】為貴校於計畫執行時，應謹慎紀錄及管理之各項費用單價、數量與相關規定標準，結案時</w:t>
      </w:r>
      <w:proofErr w:type="gramStart"/>
      <w:r w:rsidR="00B93754" w:rsidRPr="00B93754">
        <w:rPr>
          <w:sz w:val="32"/>
          <w:szCs w:val="32"/>
        </w:rPr>
        <w:t>之列述方式</w:t>
      </w:r>
      <w:proofErr w:type="gramEnd"/>
      <w:r w:rsidR="00B93754" w:rsidRPr="00B93754">
        <w:rPr>
          <w:sz w:val="32"/>
          <w:szCs w:val="32"/>
        </w:rPr>
        <w:t>，應參考此範例，將所憑依據以算式簡要呈現。</w:t>
      </w:r>
    </w:p>
    <w:p w:rsidR="000113A3" w:rsidRDefault="00FD7854" w:rsidP="00F46ABF">
      <w:pPr>
        <w:pStyle w:val="af1"/>
        <w:numPr>
          <w:ilvl w:val="0"/>
          <w:numId w:val="47"/>
        </w:numPr>
        <w:suppressAutoHyphens w:val="0"/>
        <w:spacing w:afterLines="100" w:after="240"/>
        <w:ind w:leftChars="0" w:left="357" w:hanging="357"/>
        <w:jc w:val="both"/>
        <w:rPr>
          <w:sz w:val="32"/>
        </w:rPr>
      </w:pPr>
      <w:r>
        <w:rPr>
          <w:rFonts w:ascii="標楷體" w:hAnsi="標楷體" w:hint="eastAsia"/>
          <w:sz w:val="32"/>
          <w:szCs w:val="32"/>
        </w:rPr>
        <w:t>各項費用依貴校執行計畫實際發生項目陳列</w:t>
      </w:r>
      <w:r>
        <w:rPr>
          <w:sz w:val="32"/>
          <w:szCs w:val="32"/>
        </w:rPr>
        <w:t>(</w:t>
      </w:r>
      <w:r>
        <w:rPr>
          <w:rFonts w:ascii="標楷體" w:hAnsi="標楷體" w:hint="eastAsia"/>
          <w:sz w:val="32"/>
          <w:szCs w:val="32"/>
        </w:rPr>
        <w:t>不須以此範本為限</w:t>
      </w:r>
      <w:r>
        <w:rPr>
          <w:sz w:val="32"/>
          <w:szCs w:val="32"/>
        </w:rPr>
        <w:t>)</w:t>
      </w:r>
      <w:r>
        <w:rPr>
          <w:rFonts w:ascii="標楷體" w:hAnsi="標楷體" w:hint="eastAsia"/>
          <w:sz w:val="32"/>
          <w:szCs w:val="32"/>
        </w:rPr>
        <w:t>，並應與貴校主計室所核銷之帳</w:t>
      </w:r>
      <w:proofErr w:type="gramStart"/>
      <w:r>
        <w:rPr>
          <w:rFonts w:ascii="標楷體" w:hAnsi="標楷體" w:hint="eastAsia"/>
          <w:sz w:val="32"/>
          <w:szCs w:val="32"/>
        </w:rPr>
        <w:t>務</w:t>
      </w:r>
      <w:proofErr w:type="gramEnd"/>
      <w:r>
        <w:rPr>
          <w:rFonts w:ascii="標楷體" w:hAnsi="標楷體" w:hint="eastAsia"/>
          <w:sz w:val="32"/>
          <w:szCs w:val="32"/>
        </w:rPr>
        <w:t>明細相互吻合。</w:t>
      </w:r>
    </w:p>
    <w:p w:rsidR="000113A3" w:rsidRDefault="000113A3" w:rsidP="00F46ABF">
      <w:pPr>
        <w:pStyle w:val="af1"/>
        <w:widowControl/>
        <w:numPr>
          <w:ilvl w:val="0"/>
          <w:numId w:val="47"/>
        </w:numPr>
        <w:shd w:val="clear" w:color="auto" w:fill="FFFFFF"/>
        <w:suppressAutoHyphens w:val="0"/>
        <w:autoSpaceDN/>
        <w:spacing w:afterLines="100" w:after="240"/>
        <w:ind w:leftChars="0" w:left="357" w:hanging="357"/>
        <w:jc w:val="both"/>
        <w:textAlignment w:val="auto"/>
        <w:rPr>
          <w:rFonts w:ascii="標楷體" w:hAnsi="標楷體" w:cs="Arial"/>
          <w:color w:val="222222"/>
          <w:kern w:val="0"/>
          <w:sz w:val="32"/>
          <w:szCs w:val="32"/>
          <w:lang w:bidi="ar-SA"/>
        </w:rPr>
      </w:pPr>
      <w:r w:rsidRPr="000113A3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依照</w:t>
      </w:r>
      <w:r w:rsidRPr="000113A3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【教育部補</w:t>
      </w:r>
      <w:r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(</w:t>
      </w:r>
      <w:r w:rsidRPr="000113A3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捐</w:t>
      </w:r>
      <w:r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)</w:t>
      </w:r>
      <w:r w:rsidRPr="000113A3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助</w:t>
      </w:r>
      <w:r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及委辦經費</w:t>
      </w:r>
      <w:r w:rsidRPr="000113A3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核撥結報作業要點</w:t>
      </w:r>
      <w:r w:rsidRPr="000113A3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】</w:t>
      </w:r>
      <w:r w:rsidRPr="000113A3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規定，</w:t>
      </w:r>
      <w:r w:rsidRPr="00B94E50">
        <w:rPr>
          <w:rFonts w:ascii="標楷體" w:hAnsi="標楷體" w:cs="Arial"/>
          <w:color w:val="FF0000"/>
          <w:kern w:val="0"/>
          <w:sz w:val="32"/>
          <w:szCs w:val="32"/>
          <w:lang w:bidi="ar-SA"/>
        </w:rPr>
        <w:t>國立</w:t>
      </w:r>
      <w:r w:rsidRPr="00B94E50">
        <w:rPr>
          <w:rFonts w:ascii="標楷體" w:hAnsi="標楷體" w:cs="Arial" w:hint="eastAsia"/>
          <w:color w:val="FF0000"/>
          <w:kern w:val="0"/>
          <w:sz w:val="32"/>
          <w:szCs w:val="32"/>
          <w:lang w:bidi="ar-SA"/>
        </w:rPr>
        <w:t>大學</w:t>
      </w:r>
      <w:r w:rsidRPr="00B94E50">
        <w:rPr>
          <w:rFonts w:ascii="標楷體" w:hAnsi="標楷體" w:cs="Arial"/>
          <w:color w:val="FF0000"/>
          <w:kern w:val="0"/>
          <w:sz w:val="32"/>
          <w:szCs w:val="32"/>
          <w:lang w:bidi="ar-SA"/>
        </w:rPr>
        <w:t>執行計畫結餘款以納入校務基金為原則，但不代表「一定」</w:t>
      </w:r>
      <w:r w:rsidR="00450179" w:rsidRPr="00B94E50">
        <w:rPr>
          <w:rFonts w:ascii="標楷體" w:hAnsi="標楷體" w:cs="Arial" w:hint="eastAsia"/>
          <w:color w:val="FF0000"/>
          <w:kern w:val="0"/>
          <w:sz w:val="32"/>
          <w:szCs w:val="32"/>
          <w:lang w:bidi="ar-SA"/>
        </w:rPr>
        <w:t>要</w:t>
      </w:r>
      <w:r w:rsidRPr="00B94E50">
        <w:rPr>
          <w:rFonts w:ascii="標楷體" w:hAnsi="標楷體" w:cs="Arial"/>
          <w:color w:val="FF0000"/>
          <w:kern w:val="0"/>
          <w:sz w:val="32"/>
          <w:szCs w:val="32"/>
          <w:lang w:bidi="ar-SA"/>
        </w:rPr>
        <w:t>納入基金不繳回，</w:t>
      </w:r>
      <w:r w:rsidRPr="00B94E50">
        <w:rPr>
          <w:rFonts w:ascii="標楷體" w:hAnsi="標楷體" w:cs="Arial" w:hint="eastAsia"/>
          <w:color w:val="FF0000"/>
          <w:kern w:val="0"/>
          <w:sz w:val="32"/>
          <w:szCs w:val="32"/>
          <w:lang w:bidi="ar-SA"/>
        </w:rPr>
        <w:t>若有未執行項目結餘款或執行率過低之結餘款，應以誠信原則繳回教育部</w:t>
      </w:r>
      <w:r w:rsidRPr="000113A3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。</w:t>
      </w:r>
    </w:p>
    <w:p w:rsidR="00F46ABF" w:rsidRPr="00F46ABF" w:rsidRDefault="00F46ABF" w:rsidP="00F46ABF">
      <w:pPr>
        <w:pStyle w:val="af1"/>
        <w:widowControl/>
        <w:numPr>
          <w:ilvl w:val="0"/>
          <w:numId w:val="47"/>
        </w:numPr>
        <w:shd w:val="clear" w:color="auto" w:fill="FFFFFF"/>
        <w:suppressAutoHyphens w:val="0"/>
        <w:autoSpaceDN/>
        <w:spacing w:afterLines="100" w:after="240"/>
        <w:ind w:leftChars="0" w:left="357" w:hanging="357"/>
        <w:jc w:val="both"/>
        <w:textAlignment w:val="auto"/>
        <w:rPr>
          <w:rFonts w:ascii="標楷體" w:hAnsi="標楷體" w:cs="Arial"/>
          <w:color w:val="222222"/>
          <w:kern w:val="0"/>
          <w:sz w:val="32"/>
          <w:szCs w:val="32"/>
          <w:lang w:bidi="ar-SA"/>
        </w:rPr>
      </w:pPr>
      <w:r w:rsidRPr="00F46ABF"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若計畫</w:t>
      </w:r>
      <w:r w:rsidRPr="00F46ABF">
        <w:rPr>
          <w:rFonts w:ascii="標楷體" w:hAnsi="標楷體" w:cs="Arial"/>
          <w:color w:val="222222"/>
          <w:sz w:val="32"/>
          <w:szCs w:val="32"/>
          <w:shd w:val="clear" w:color="auto" w:fill="FFFFFF"/>
        </w:rPr>
        <w:t>結餘款比例</w:t>
      </w:r>
      <w:r w:rsidRPr="00F46ABF"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非常</w:t>
      </w:r>
      <w:r w:rsidRPr="00F46ABF">
        <w:rPr>
          <w:rFonts w:ascii="標楷體" w:hAnsi="標楷體" w:cs="Arial"/>
          <w:color w:val="222222"/>
          <w:sz w:val="32"/>
          <w:szCs w:val="32"/>
          <w:shd w:val="clear" w:color="auto" w:fill="FFFFFF"/>
        </w:rPr>
        <w:t>高</w:t>
      </w:r>
      <w:r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且未</w:t>
      </w:r>
      <w:r w:rsidR="00FD7854"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認列</w:t>
      </w:r>
      <w:r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未執行項目應繳回之結餘款</w:t>
      </w:r>
      <w:r w:rsidRPr="00F46ABF">
        <w:rPr>
          <w:rFonts w:ascii="標楷體" w:hAnsi="標楷體" w:cs="Arial" w:hint="eastAsia"/>
          <w:color w:val="222222"/>
          <w:sz w:val="32"/>
          <w:szCs w:val="32"/>
          <w:shd w:val="clear" w:color="auto" w:fill="FFFFFF"/>
        </w:rPr>
        <w:t>，則需</w:t>
      </w:r>
      <w:r w:rsidRPr="00F46ABF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請</w:t>
      </w:r>
      <w:proofErr w:type="gramStart"/>
      <w:r w:rsidR="00FD7854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貴校先</w:t>
      </w:r>
      <w:r w:rsidRPr="00F46ABF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編</w:t>
      </w:r>
      <w:proofErr w:type="gramEnd"/>
      <w:r w:rsidRPr="00F46ABF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一張「原核定補助金額」規畫要執行的經費表，然後再跟「實際執行」的經費表做比較，</w:t>
      </w:r>
      <w:r w:rsidRPr="00F46ABF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如此</w:t>
      </w:r>
      <w:r w:rsidRPr="00F46ABF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就能看出有哪些項目</w:t>
      </w:r>
      <w:r w:rsidRPr="00F46ABF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屬於</w:t>
      </w:r>
      <w:r w:rsidRPr="00F46ABF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未執行</w:t>
      </w:r>
      <w:r w:rsidRPr="00F46ABF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項目結餘款、哪些項目屬於</w:t>
      </w:r>
      <w:r w:rsidR="00FD7854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已</w:t>
      </w:r>
      <w:r w:rsidRPr="00F46ABF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執行項目結餘款</w:t>
      </w:r>
      <w:r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，</w:t>
      </w:r>
      <w:r w:rsidR="00FD7854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並</w:t>
      </w:r>
      <w:r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依此差異處填列未執行項目應繳回之結餘款。</w:t>
      </w:r>
    </w:p>
    <w:p w:rsidR="00D57F62" w:rsidRDefault="00FD7854" w:rsidP="00F46ABF">
      <w:pPr>
        <w:pStyle w:val="af1"/>
        <w:numPr>
          <w:ilvl w:val="0"/>
          <w:numId w:val="47"/>
        </w:numPr>
        <w:suppressAutoHyphens w:val="0"/>
        <w:spacing w:afterLines="100" w:after="240"/>
        <w:ind w:leftChars="0" w:left="357" w:hanging="357"/>
        <w:rPr>
          <w:sz w:val="32"/>
        </w:rPr>
      </w:pPr>
      <w:r>
        <w:rPr>
          <w:rFonts w:hint="eastAsia"/>
          <w:sz w:val="32"/>
        </w:rPr>
        <w:t>貴校</w:t>
      </w:r>
      <w:r w:rsidR="00F46ABF">
        <w:rPr>
          <w:rFonts w:hint="eastAsia"/>
          <w:sz w:val="32"/>
        </w:rPr>
        <w:t>【整合型經費執行報告表】</w:t>
      </w:r>
      <w:r>
        <w:rPr>
          <w:rFonts w:hint="eastAsia"/>
          <w:sz w:val="32"/>
        </w:rPr>
        <w:t>之</w:t>
      </w:r>
      <w:r w:rsidR="00F46ABF">
        <w:rPr>
          <w:rFonts w:hint="eastAsia"/>
          <w:sz w:val="32"/>
        </w:rPr>
        <w:t>學員來</w:t>
      </w:r>
      <w:proofErr w:type="gramStart"/>
      <w:r w:rsidR="00F46ABF">
        <w:rPr>
          <w:rFonts w:hint="eastAsia"/>
          <w:sz w:val="32"/>
        </w:rPr>
        <w:t>臺蹲點</w:t>
      </w:r>
      <w:proofErr w:type="gramEnd"/>
      <w:r w:rsidR="00F46ABF">
        <w:rPr>
          <w:rFonts w:hint="eastAsia"/>
          <w:sz w:val="32"/>
        </w:rPr>
        <w:t>人數及人月數，應與【</w:t>
      </w:r>
      <w:r w:rsidR="00840016">
        <w:rPr>
          <w:rFonts w:hint="eastAsia"/>
          <w:sz w:val="32"/>
        </w:rPr>
        <w:t>TEEP</w:t>
      </w:r>
      <w:r w:rsidR="00D57F62" w:rsidRPr="00D57F62">
        <w:rPr>
          <w:rFonts w:hint="eastAsia"/>
          <w:sz w:val="32"/>
        </w:rPr>
        <w:t>計畫學員結案名冊</w:t>
      </w:r>
      <w:r w:rsidR="00D57F62" w:rsidRPr="00D57F62">
        <w:rPr>
          <w:rFonts w:hint="eastAsia"/>
          <w:sz w:val="32"/>
        </w:rPr>
        <w:t>(</w:t>
      </w:r>
      <w:r w:rsidR="00D57F62" w:rsidRPr="00D57F62">
        <w:rPr>
          <w:rFonts w:hint="eastAsia"/>
          <w:sz w:val="32"/>
        </w:rPr>
        <w:t>總表</w:t>
      </w:r>
      <w:r w:rsidR="00D57F62" w:rsidRPr="00D57F62">
        <w:rPr>
          <w:rFonts w:hint="eastAsia"/>
          <w:sz w:val="32"/>
        </w:rPr>
        <w:t>)</w:t>
      </w:r>
      <w:r w:rsidR="00F46ABF">
        <w:rPr>
          <w:rFonts w:hint="eastAsia"/>
          <w:sz w:val="32"/>
        </w:rPr>
        <w:t>】</w:t>
      </w:r>
      <w:r w:rsidR="00D57F62">
        <w:rPr>
          <w:rFonts w:hint="eastAsia"/>
          <w:sz w:val="32"/>
        </w:rPr>
        <w:t>一致。</w:t>
      </w:r>
    </w:p>
    <w:p w:rsidR="000113A3" w:rsidRDefault="00FD7854" w:rsidP="00F46ABF">
      <w:pPr>
        <w:pStyle w:val="af1"/>
        <w:numPr>
          <w:ilvl w:val="0"/>
          <w:numId w:val="47"/>
        </w:numPr>
        <w:suppressAutoHyphens w:val="0"/>
        <w:spacing w:afterLines="100" w:after="240"/>
        <w:ind w:leftChars="0" w:left="357" w:hanging="357"/>
        <w:rPr>
          <w:sz w:val="32"/>
        </w:rPr>
      </w:pPr>
      <w:r>
        <w:rPr>
          <w:rFonts w:hint="eastAsia"/>
          <w:sz w:val="32"/>
        </w:rPr>
        <w:t>貴校</w:t>
      </w:r>
      <w:r w:rsidR="00840016">
        <w:rPr>
          <w:rFonts w:hint="eastAsia"/>
          <w:sz w:val="32"/>
        </w:rPr>
        <w:t>【</w:t>
      </w:r>
      <w:r w:rsidR="00D57F62">
        <w:rPr>
          <w:rFonts w:hint="eastAsia"/>
          <w:sz w:val="32"/>
        </w:rPr>
        <w:t>經費執行報告表】之</w:t>
      </w:r>
      <w:r w:rsidR="00F46ABF">
        <w:rPr>
          <w:rFonts w:hint="eastAsia"/>
          <w:sz w:val="32"/>
        </w:rPr>
        <w:t>經費補助</w:t>
      </w:r>
      <w:r w:rsidR="00F46ABF">
        <w:rPr>
          <w:rFonts w:hint="eastAsia"/>
          <w:sz w:val="32"/>
        </w:rPr>
        <w:t>/</w:t>
      </w:r>
      <w:r w:rsidR="00F46ABF">
        <w:rPr>
          <w:rFonts w:hint="eastAsia"/>
          <w:sz w:val="32"/>
        </w:rPr>
        <w:t>支用</w:t>
      </w:r>
      <w:r w:rsidR="00F46ABF">
        <w:rPr>
          <w:rFonts w:hint="eastAsia"/>
          <w:sz w:val="32"/>
        </w:rPr>
        <w:t>/</w:t>
      </w:r>
      <w:r w:rsidR="00F46ABF">
        <w:rPr>
          <w:rFonts w:hint="eastAsia"/>
          <w:sz w:val="32"/>
        </w:rPr>
        <w:t>結餘款金額，應與【經費收支結算表】一致</w:t>
      </w:r>
      <w:r w:rsidR="00D57F62">
        <w:rPr>
          <w:rFonts w:hint="eastAsia"/>
          <w:sz w:val="32"/>
        </w:rPr>
        <w:t>。</w:t>
      </w:r>
    </w:p>
    <w:p w:rsidR="00361D28" w:rsidRPr="00361D28" w:rsidRDefault="00361D28" w:rsidP="00CC1221">
      <w:pPr>
        <w:pStyle w:val="af1"/>
        <w:numPr>
          <w:ilvl w:val="0"/>
          <w:numId w:val="47"/>
        </w:numPr>
        <w:suppressAutoHyphens w:val="0"/>
        <w:spacing w:afterLines="100" w:after="240"/>
        <w:ind w:leftChars="0" w:left="357" w:hanging="357"/>
        <w:rPr>
          <w:sz w:val="32"/>
        </w:rPr>
      </w:pPr>
      <w:r w:rsidRPr="00361D28">
        <w:rPr>
          <w:rFonts w:hint="eastAsia"/>
          <w:sz w:val="32"/>
        </w:rPr>
        <w:t>倘人事費有專任助理</w:t>
      </w:r>
      <w:r w:rsidRPr="00361D28">
        <w:rPr>
          <w:rFonts w:ascii="標楷體" w:hAnsi="標楷體" w:cs="Arial"/>
          <w:color w:val="222222"/>
          <w:kern w:val="0"/>
          <w:sz w:val="32"/>
          <w:szCs w:val="32"/>
          <w:lang w:bidi="ar-SA"/>
        </w:rPr>
        <w:t>，</w:t>
      </w:r>
      <w:r w:rsidRPr="00361D28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須附上學校訂定</w:t>
      </w:r>
      <w:proofErr w:type="gramStart"/>
      <w:r w:rsidRPr="00361D28">
        <w:rPr>
          <w:rFonts w:ascii="標楷體" w:hAnsi="標楷體" w:cs="Arial" w:hint="eastAsia"/>
          <w:color w:val="222222"/>
          <w:kern w:val="0"/>
          <w:sz w:val="32"/>
          <w:szCs w:val="32"/>
          <w:lang w:bidi="ar-SA"/>
        </w:rPr>
        <w:t>之薪級表</w:t>
      </w:r>
      <w:proofErr w:type="gramEnd"/>
      <w:r w:rsidRPr="00361D28">
        <w:rPr>
          <w:rFonts w:hint="eastAsia"/>
          <w:sz w:val="32"/>
        </w:rPr>
        <w:t>。支領人事費</w:t>
      </w:r>
      <w:proofErr w:type="gramStart"/>
      <w:r w:rsidRPr="00361D28">
        <w:rPr>
          <w:rFonts w:hint="eastAsia"/>
          <w:sz w:val="32"/>
        </w:rPr>
        <w:t>人員均須附上</w:t>
      </w:r>
      <w:proofErr w:type="gramEnd"/>
      <w:r w:rsidRPr="00361D28">
        <w:rPr>
          <w:rFonts w:hint="eastAsia"/>
          <w:sz w:val="32"/>
        </w:rPr>
        <w:t>季工作摘要表。</w:t>
      </w:r>
    </w:p>
    <w:sectPr w:rsidR="00361D28" w:rsidRPr="00361D28" w:rsidSect="001D1CA5">
      <w:footerReference w:type="default" r:id="rId7"/>
      <w:pgSz w:w="11906" w:h="16838"/>
      <w:pgMar w:top="709" w:right="1134" w:bottom="709" w:left="1134" w:header="720" w:footer="69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C6" w:rsidRDefault="00521CC6">
      <w:r>
        <w:separator/>
      </w:r>
    </w:p>
  </w:endnote>
  <w:endnote w:type="continuationSeparator" w:id="0">
    <w:p w:rsidR="00521CC6" w:rsidRDefault="005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D5B" w:rsidRDefault="00BD317D">
    <w:pPr>
      <w:pStyle w:val="aa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46EB">
      <w:rPr>
        <w:noProof/>
        <w:lang w:val="zh-TW"/>
      </w:rPr>
      <w:t>1</w:t>
    </w:r>
    <w:r>
      <w:rPr>
        <w:lang w:val="zh-TW"/>
      </w:rPr>
      <w:fldChar w:fldCharType="end"/>
    </w:r>
  </w:p>
  <w:p w:rsidR="00542D5B" w:rsidRDefault="00521C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C6" w:rsidRDefault="00521CC6">
      <w:r>
        <w:rPr>
          <w:color w:val="000000"/>
        </w:rPr>
        <w:separator/>
      </w:r>
    </w:p>
  </w:footnote>
  <w:footnote w:type="continuationSeparator" w:id="0">
    <w:p w:rsidR="00521CC6" w:rsidRDefault="0052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218"/>
    <w:multiLevelType w:val="multilevel"/>
    <w:tmpl w:val="AA6EDFC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" w15:restartNumberingAfterBreak="0">
    <w:nsid w:val="02354A96"/>
    <w:multiLevelType w:val="multilevel"/>
    <w:tmpl w:val="1EB456C2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2C6EC4"/>
    <w:multiLevelType w:val="multilevel"/>
    <w:tmpl w:val="5B5A1D1E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3" w15:restartNumberingAfterBreak="0">
    <w:nsid w:val="048D4DE5"/>
    <w:multiLevelType w:val="multilevel"/>
    <w:tmpl w:val="03DC8FCA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05CF7F9E"/>
    <w:multiLevelType w:val="hybridMultilevel"/>
    <w:tmpl w:val="86F86BCA"/>
    <w:lvl w:ilvl="0" w:tplc="30DCD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4B130B"/>
    <w:multiLevelType w:val="multilevel"/>
    <w:tmpl w:val="83F4BF6E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6" w15:restartNumberingAfterBreak="0">
    <w:nsid w:val="086E1CD9"/>
    <w:multiLevelType w:val="multilevel"/>
    <w:tmpl w:val="CEB0E6C8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7" w15:restartNumberingAfterBreak="0">
    <w:nsid w:val="0F196220"/>
    <w:multiLevelType w:val="multilevel"/>
    <w:tmpl w:val="5E7C228C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8" w15:restartNumberingAfterBreak="0">
    <w:nsid w:val="0F927DC7"/>
    <w:multiLevelType w:val="multilevel"/>
    <w:tmpl w:val="05A4DD5E"/>
    <w:styleLink w:val="14PT--11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16D0692A"/>
    <w:multiLevelType w:val="multilevel"/>
    <w:tmpl w:val="7020E116"/>
    <w:styleLink w:val="12PT--11AAaa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0" w15:restartNumberingAfterBreak="0">
    <w:nsid w:val="17D03916"/>
    <w:multiLevelType w:val="multilevel"/>
    <w:tmpl w:val="A46AFCC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18227AEB"/>
    <w:multiLevelType w:val="multilevel"/>
    <w:tmpl w:val="DD02223E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2" w15:restartNumberingAfterBreak="0">
    <w:nsid w:val="1BED0EFF"/>
    <w:multiLevelType w:val="multilevel"/>
    <w:tmpl w:val="FDA2D378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3" w15:restartNumberingAfterBreak="0">
    <w:nsid w:val="1FD8546D"/>
    <w:multiLevelType w:val="multilevel"/>
    <w:tmpl w:val="67C2F112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201B75F1"/>
    <w:multiLevelType w:val="multilevel"/>
    <w:tmpl w:val="E40E853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15" w15:restartNumberingAfterBreak="0">
    <w:nsid w:val="25002976"/>
    <w:multiLevelType w:val="multilevel"/>
    <w:tmpl w:val="A09CEDC6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6" w15:restartNumberingAfterBreak="0">
    <w:nsid w:val="258B0DCE"/>
    <w:multiLevelType w:val="multilevel"/>
    <w:tmpl w:val="A35EC41C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8AD3807"/>
    <w:multiLevelType w:val="multilevel"/>
    <w:tmpl w:val="593247A6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8" w15:restartNumberingAfterBreak="0">
    <w:nsid w:val="294D2879"/>
    <w:multiLevelType w:val="multilevel"/>
    <w:tmpl w:val="AD4E3726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2E4B2308"/>
    <w:multiLevelType w:val="multilevel"/>
    <w:tmpl w:val="61509B66"/>
    <w:styleLink w:val="16PT--11AAaa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20" w15:restartNumberingAfterBreak="0">
    <w:nsid w:val="2E913CC7"/>
    <w:multiLevelType w:val="multilevel"/>
    <w:tmpl w:val="E23E2330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2EF951B8"/>
    <w:multiLevelType w:val="multilevel"/>
    <w:tmpl w:val="A2CAB956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22" w15:restartNumberingAfterBreak="0">
    <w:nsid w:val="398A2F77"/>
    <w:multiLevelType w:val="multilevel"/>
    <w:tmpl w:val="23246A32"/>
    <w:styleLink w:val="18PT--11AAaa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23" w15:restartNumberingAfterBreak="0">
    <w:nsid w:val="44F64BE8"/>
    <w:multiLevelType w:val="multilevel"/>
    <w:tmpl w:val="6BB6991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24" w15:restartNumberingAfterBreak="0">
    <w:nsid w:val="45162F80"/>
    <w:multiLevelType w:val="multilevel"/>
    <w:tmpl w:val="EE76C126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5" w15:restartNumberingAfterBreak="0">
    <w:nsid w:val="491E3DF7"/>
    <w:multiLevelType w:val="multilevel"/>
    <w:tmpl w:val="FBCA32AE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26" w15:restartNumberingAfterBreak="0">
    <w:nsid w:val="492E3C55"/>
    <w:multiLevelType w:val="multilevel"/>
    <w:tmpl w:val="7F763634"/>
    <w:styleLink w:val="12PT--11AAaa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7" w15:restartNumberingAfterBreak="0">
    <w:nsid w:val="4E433383"/>
    <w:multiLevelType w:val="multilevel"/>
    <w:tmpl w:val="DBEC892C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28" w15:restartNumberingAfterBreak="0">
    <w:nsid w:val="5972276D"/>
    <w:multiLevelType w:val="multilevel"/>
    <w:tmpl w:val="75246C38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59C63CAF"/>
    <w:multiLevelType w:val="multilevel"/>
    <w:tmpl w:val="A0FC90AA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0" w15:restartNumberingAfterBreak="0">
    <w:nsid w:val="5C5456F7"/>
    <w:multiLevelType w:val="multilevel"/>
    <w:tmpl w:val="00C02ABE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31" w15:restartNumberingAfterBreak="0">
    <w:nsid w:val="5E831970"/>
    <w:multiLevelType w:val="multilevel"/>
    <w:tmpl w:val="21F034AC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2" w15:restartNumberingAfterBreak="0">
    <w:nsid w:val="5ED97ABE"/>
    <w:multiLevelType w:val="multilevel"/>
    <w:tmpl w:val="22267296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3" w15:restartNumberingAfterBreak="0">
    <w:nsid w:val="61390ACF"/>
    <w:multiLevelType w:val="multilevel"/>
    <w:tmpl w:val="A0EE4AD8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4" w15:restartNumberingAfterBreak="0">
    <w:nsid w:val="642C36AF"/>
    <w:multiLevelType w:val="multilevel"/>
    <w:tmpl w:val="50B6EC7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35" w15:restartNumberingAfterBreak="0">
    <w:nsid w:val="66162905"/>
    <w:multiLevelType w:val="multilevel"/>
    <w:tmpl w:val="CACA1D38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36" w15:restartNumberingAfterBreak="0">
    <w:nsid w:val="66800EBD"/>
    <w:multiLevelType w:val="multilevel"/>
    <w:tmpl w:val="2E6681CE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7" w15:restartNumberingAfterBreak="0">
    <w:nsid w:val="67980C9F"/>
    <w:multiLevelType w:val="multilevel"/>
    <w:tmpl w:val="B3729F3A"/>
    <w:styleLink w:val="16PT--11AAaa0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38" w15:restartNumberingAfterBreak="0">
    <w:nsid w:val="67EB6C3E"/>
    <w:multiLevelType w:val="multilevel"/>
    <w:tmpl w:val="AA26F7D6"/>
    <w:styleLink w:val="18PT--11AAaa0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39" w15:restartNumberingAfterBreak="0">
    <w:nsid w:val="6D871FCD"/>
    <w:multiLevelType w:val="multilevel"/>
    <w:tmpl w:val="684222F2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6D8F46F7"/>
    <w:multiLevelType w:val="multilevel"/>
    <w:tmpl w:val="76B21ADC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41" w15:restartNumberingAfterBreak="0">
    <w:nsid w:val="75B57054"/>
    <w:multiLevelType w:val="multilevel"/>
    <w:tmpl w:val="2644405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42" w15:restartNumberingAfterBreak="0">
    <w:nsid w:val="76A02A55"/>
    <w:multiLevelType w:val="multilevel"/>
    <w:tmpl w:val="9594DA1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3" w15:restartNumberingAfterBreak="0">
    <w:nsid w:val="76DC1FC9"/>
    <w:multiLevelType w:val="multilevel"/>
    <w:tmpl w:val="58A8AA70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44" w15:restartNumberingAfterBreak="0">
    <w:nsid w:val="788F68D6"/>
    <w:multiLevelType w:val="multilevel"/>
    <w:tmpl w:val="6F185614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5" w15:restartNumberingAfterBreak="0">
    <w:nsid w:val="7CAE6F74"/>
    <w:multiLevelType w:val="multilevel"/>
    <w:tmpl w:val="EFFAE51C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6" w15:restartNumberingAfterBreak="0">
    <w:nsid w:val="7F9B21F0"/>
    <w:multiLevelType w:val="multilevel"/>
    <w:tmpl w:val="537C12DE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num w:numId="1">
    <w:abstractNumId w:val="33"/>
  </w:num>
  <w:num w:numId="2">
    <w:abstractNumId w:val="29"/>
  </w:num>
  <w:num w:numId="3">
    <w:abstractNumId w:val="14"/>
  </w:num>
  <w:num w:numId="4">
    <w:abstractNumId w:val="21"/>
  </w:num>
  <w:num w:numId="5">
    <w:abstractNumId w:val="24"/>
  </w:num>
  <w:num w:numId="6">
    <w:abstractNumId w:val="13"/>
  </w:num>
  <w:num w:numId="7">
    <w:abstractNumId w:val="46"/>
  </w:num>
  <w:num w:numId="8">
    <w:abstractNumId w:val="17"/>
  </w:num>
  <w:num w:numId="9">
    <w:abstractNumId w:val="3"/>
  </w:num>
  <w:num w:numId="10">
    <w:abstractNumId w:val="35"/>
  </w:num>
  <w:num w:numId="11">
    <w:abstractNumId w:val="11"/>
  </w:num>
  <w:num w:numId="12">
    <w:abstractNumId w:val="44"/>
  </w:num>
  <w:num w:numId="13">
    <w:abstractNumId w:val="30"/>
  </w:num>
  <w:num w:numId="14">
    <w:abstractNumId w:val="9"/>
  </w:num>
  <w:num w:numId="15">
    <w:abstractNumId w:val="23"/>
  </w:num>
  <w:num w:numId="16">
    <w:abstractNumId w:val="27"/>
  </w:num>
  <w:num w:numId="17">
    <w:abstractNumId w:val="2"/>
  </w:num>
  <w:num w:numId="18">
    <w:abstractNumId w:val="25"/>
  </w:num>
  <w:num w:numId="19">
    <w:abstractNumId w:val="31"/>
  </w:num>
  <w:num w:numId="20">
    <w:abstractNumId w:val="10"/>
  </w:num>
  <w:num w:numId="21">
    <w:abstractNumId w:val="42"/>
  </w:num>
  <w:num w:numId="22">
    <w:abstractNumId w:val="19"/>
  </w:num>
  <w:num w:numId="23">
    <w:abstractNumId w:val="8"/>
  </w:num>
  <w:num w:numId="24">
    <w:abstractNumId w:val="5"/>
  </w:num>
  <w:num w:numId="25">
    <w:abstractNumId w:val="26"/>
  </w:num>
  <w:num w:numId="26">
    <w:abstractNumId w:val="34"/>
  </w:num>
  <w:num w:numId="27">
    <w:abstractNumId w:val="39"/>
  </w:num>
  <w:num w:numId="28">
    <w:abstractNumId w:val="43"/>
  </w:num>
  <w:num w:numId="29">
    <w:abstractNumId w:val="45"/>
  </w:num>
  <w:num w:numId="30">
    <w:abstractNumId w:val="1"/>
  </w:num>
  <w:num w:numId="31">
    <w:abstractNumId w:val="36"/>
  </w:num>
  <w:num w:numId="32">
    <w:abstractNumId w:val="15"/>
  </w:num>
  <w:num w:numId="33">
    <w:abstractNumId w:val="16"/>
  </w:num>
  <w:num w:numId="34">
    <w:abstractNumId w:val="41"/>
  </w:num>
  <w:num w:numId="35">
    <w:abstractNumId w:val="37"/>
  </w:num>
  <w:num w:numId="36">
    <w:abstractNumId w:val="40"/>
  </w:num>
  <w:num w:numId="37">
    <w:abstractNumId w:val="28"/>
  </w:num>
  <w:num w:numId="38">
    <w:abstractNumId w:val="0"/>
  </w:num>
  <w:num w:numId="39">
    <w:abstractNumId w:val="38"/>
  </w:num>
  <w:num w:numId="40">
    <w:abstractNumId w:val="22"/>
  </w:num>
  <w:num w:numId="41">
    <w:abstractNumId w:val="20"/>
  </w:num>
  <w:num w:numId="42">
    <w:abstractNumId w:val="18"/>
  </w:num>
  <w:num w:numId="43">
    <w:abstractNumId w:val="6"/>
  </w:num>
  <w:num w:numId="44">
    <w:abstractNumId w:val="12"/>
  </w:num>
  <w:num w:numId="45">
    <w:abstractNumId w:val="7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attachedTemplate r:id="rId1"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7E"/>
    <w:rsid w:val="000113A3"/>
    <w:rsid w:val="00017297"/>
    <w:rsid w:val="0002233C"/>
    <w:rsid w:val="0005078A"/>
    <w:rsid w:val="00060938"/>
    <w:rsid w:val="000628AD"/>
    <w:rsid w:val="00070394"/>
    <w:rsid w:val="000B77D9"/>
    <w:rsid w:val="001C63B5"/>
    <w:rsid w:val="001D1CA5"/>
    <w:rsid w:val="001D45FA"/>
    <w:rsid w:val="001D6640"/>
    <w:rsid w:val="0020544B"/>
    <w:rsid w:val="00207ABC"/>
    <w:rsid w:val="00221FE7"/>
    <w:rsid w:val="002300EB"/>
    <w:rsid w:val="00240B42"/>
    <w:rsid w:val="002546EB"/>
    <w:rsid w:val="0026100D"/>
    <w:rsid w:val="00267B24"/>
    <w:rsid w:val="00285030"/>
    <w:rsid w:val="002A0C3B"/>
    <w:rsid w:val="002F5B5F"/>
    <w:rsid w:val="002F6097"/>
    <w:rsid w:val="00361D28"/>
    <w:rsid w:val="003634CC"/>
    <w:rsid w:val="003731C1"/>
    <w:rsid w:val="0038170F"/>
    <w:rsid w:val="00395BAA"/>
    <w:rsid w:val="00396756"/>
    <w:rsid w:val="003A78F6"/>
    <w:rsid w:val="003C285A"/>
    <w:rsid w:val="003D51B1"/>
    <w:rsid w:val="003D6F73"/>
    <w:rsid w:val="003E3101"/>
    <w:rsid w:val="003E3EBC"/>
    <w:rsid w:val="003E4DBA"/>
    <w:rsid w:val="0041142B"/>
    <w:rsid w:val="00420C7A"/>
    <w:rsid w:val="00434F76"/>
    <w:rsid w:val="00450179"/>
    <w:rsid w:val="004507D1"/>
    <w:rsid w:val="00451501"/>
    <w:rsid w:val="00482124"/>
    <w:rsid w:val="00493426"/>
    <w:rsid w:val="004C2FA7"/>
    <w:rsid w:val="004F2246"/>
    <w:rsid w:val="004F24B0"/>
    <w:rsid w:val="00512EFD"/>
    <w:rsid w:val="00515C34"/>
    <w:rsid w:val="00521CC6"/>
    <w:rsid w:val="005653F1"/>
    <w:rsid w:val="005718E8"/>
    <w:rsid w:val="005944EF"/>
    <w:rsid w:val="00597863"/>
    <w:rsid w:val="005B2B5B"/>
    <w:rsid w:val="005C02AE"/>
    <w:rsid w:val="005D62C4"/>
    <w:rsid w:val="0064249B"/>
    <w:rsid w:val="0065461A"/>
    <w:rsid w:val="00683B4B"/>
    <w:rsid w:val="0069203E"/>
    <w:rsid w:val="006B3922"/>
    <w:rsid w:val="006E70C4"/>
    <w:rsid w:val="00712C3F"/>
    <w:rsid w:val="00731E51"/>
    <w:rsid w:val="00781637"/>
    <w:rsid w:val="00786FD0"/>
    <w:rsid w:val="007A2F6B"/>
    <w:rsid w:val="007B2BF5"/>
    <w:rsid w:val="007B5586"/>
    <w:rsid w:val="007C32C3"/>
    <w:rsid w:val="007E41D3"/>
    <w:rsid w:val="007E46E1"/>
    <w:rsid w:val="007E605F"/>
    <w:rsid w:val="007F58FF"/>
    <w:rsid w:val="007F76D9"/>
    <w:rsid w:val="00804136"/>
    <w:rsid w:val="00817700"/>
    <w:rsid w:val="00830BB5"/>
    <w:rsid w:val="00834481"/>
    <w:rsid w:val="00840016"/>
    <w:rsid w:val="008510B0"/>
    <w:rsid w:val="00870A40"/>
    <w:rsid w:val="00880E1E"/>
    <w:rsid w:val="00882585"/>
    <w:rsid w:val="00897AE4"/>
    <w:rsid w:val="008C5F7E"/>
    <w:rsid w:val="008E7368"/>
    <w:rsid w:val="00905289"/>
    <w:rsid w:val="009413A4"/>
    <w:rsid w:val="00942809"/>
    <w:rsid w:val="00952F63"/>
    <w:rsid w:val="0095538A"/>
    <w:rsid w:val="00956566"/>
    <w:rsid w:val="00957E2E"/>
    <w:rsid w:val="0097122C"/>
    <w:rsid w:val="00983771"/>
    <w:rsid w:val="00986E34"/>
    <w:rsid w:val="00992F53"/>
    <w:rsid w:val="00A249F8"/>
    <w:rsid w:val="00A364A5"/>
    <w:rsid w:val="00A45D8C"/>
    <w:rsid w:val="00A747C3"/>
    <w:rsid w:val="00A97AD7"/>
    <w:rsid w:val="00AA3ABE"/>
    <w:rsid w:val="00AA57B4"/>
    <w:rsid w:val="00AB3CF6"/>
    <w:rsid w:val="00AE79F7"/>
    <w:rsid w:val="00AF63CF"/>
    <w:rsid w:val="00B03FA3"/>
    <w:rsid w:val="00B217BA"/>
    <w:rsid w:val="00B21919"/>
    <w:rsid w:val="00B22946"/>
    <w:rsid w:val="00B7179A"/>
    <w:rsid w:val="00B81263"/>
    <w:rsid w:val="00B93754"/>
    <w:rsid w:val="00B94E50"/>
    <w:rsid w:val="00BD317D"/>
    <w:rsid w:val="00BE75E1"/>
    <w:rsid w:val="00C01FC1"/>
    <w:rsid w:val="00C03B99"/>
    <w:rsid w:val="00C0725B"/>
    <w:rsid w:val="00C455E0"/>
    <w:rsid w:val="00C65761"/>
    <w:rsid w:val="00CB7656"/>
    <w:rsid w:val="00CC74BF"/>
    <w:rsid w:val="00CE6D34"/>
    <w:rsid w:val="00D05D01"/>
    <w:rsid w:val="00D43918"/>
    <w:rsid w:val="00D52A9E"/>
    <w:rsid w:val="00D54A65"/>
    <w:rsid w:val="00D57F62"/>
    <w:rsid w:val="00D673C9"/>
    <w:rsid w:val="00D74564"/>
    <w:rsid w:val="00DB5986"/>
    <w:rsid w:val="00DB7773"/>
    <w:rsid w:val="00DD021D"/>
    <w:rsid w:val="00E02A75"/>
    <w:rsid w:val="00E47626"/>
    <w:rsid w:val="00E47DC3"/>
    <w:rsid w:val="00E5276A"/>
    <w:rsid w:val="00E84325"/>
    <w:rsid w:val="00F02C4D"/>
    <w:rsid w:val="00F102BE"/>
    <w:rsid w:val="00F11B42"/>
    <w:rsid w:val="00F16FA5"/>
    <w:rsid w:val="00F215B8"/>
    <w:rsid w:val="00F46ABF"/>
    <w:rsid w:val="00F514E2"/>
    <w:rsid w:val="00F74875"/>
    <w:rsid w:val="00FA71E1"/>
    <w:rsid w:val="00FD7854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E9CD1"/>
  <w15:docId w15:val="{E29865EF-CE0C-45A4-AB0A-6B2177A8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2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paragraph" w:styleId="ae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f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customStyle="1" w:styleId="af0">
    <w:name w:val="頁尾 字元"/>
    <w:basedOn w:val="a0"/>
    <w:rPr>
      <w:sz w:val="24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">
    <w:name w:val="編號16PT -- 1、  (1)   A、  (A)   a、 (a)"/>
    <w:basedOn w:val="a2"/>
    <w:pPr>
      <w:numPr>
        <w:numId w:val="22"/>
      </w:numPr>
    </w:pPr>
  </w:style>
  <w:style w:type="numbering" w:customStyle="1" w:styleId="14PT--11AA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0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0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0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0">
    <w:name w:val="編號18PT -- 1、  (1)   A、  (A)   a、 (a)"/>
    <w:basedOn w:val="a2"/>
    <w:pPr>
      <w:numPr>
        <w:numId w:val="39"/>
      </w:numPr>
    </w:pPr>
  </w:style>
  <w:style w:type="numbering" w:customStyle="1" w:styleId="18PT--11AAaa">
    <w:name w:val="編號18PT -- 1.     (1)   A.   (A)   a.    (a)"/>
    <w:basedOn w:val="a2"/>
    <w:pPr>
      <w:numPr>
        <w:numId w:val="40"/>
      </w:numPr>
    </w:pPr>
  </w:style>
  <w:style w:type="numbering" w:customStyle="1" w:styleId="18PT--11AAa0">
    <w:name w:val="編號18PT -- (一)   1、  (1)   A、  (A)   a、"/>
    <w:basedOn w:val="a2"/>
    <w:pPr>
      <w:numPr>
        <w:numId w:val="41"/>
      </w:numPr>
    </w:pPr>
  </w:style>
  <w:style w:type="numbering" w:customStyle="1" w:styleId="18PT--11AAa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  <w:style w:type="paragraph" w:styleId="af1">
    <w:name w:val="List Paragraph"/>
    <w:basedOn w:val="a"/>
    <w:uiPriority w:val="34"/>
    <w:qFormat/>
    <w:rsid w:val="000113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2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vy\2020\MOE\TEEP\&#20803;&#26234;&#22823;&#23416;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43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吳采笛</dc:creator>
  <cp:lastModifiedBy>user</cp:lastModifiedBy>
  <cp:revision>26</cp:revision>
  <cp:lastPrinted>2024-09-20T01:06:00Z</cp:lastPrinted>
  <dcterms:created xsi:type="dcterms:W3CDTF">2024-01-10T03:14:00Z</dcterms:created>
  <dcterms:modified xsi:type="dcterms:W3CDTF">2024-11-20T02:33:00Z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434664b2485b192f83df0e4adbf481fba6f898ffda080395b88a9283a9341340</vt:lpwstr>
  </property>
</Properties>
</file>