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Look w:val="04A0" w:firstRow="1" w:lastRow="0" w:firstColumn="1" w:lastColumn="0" w:noHBand="0" w:noVBand="1"/>
      </w:tblPr>
      <w:tblGrid>
        <w:gridCol w:w="534"/>
        <w:gridCol w:w="9320"/>
      </w:tblGrid>
      <w:tr w:rsidR="0074705F" w:rsidRPr="0074705F" w:rsidTr="0074705F">
        <w:trPr>
          <w:trHeight w:val="20"/>
        </w:trPr>
        <w:tc>
          <w:tcPr>
            <w:tcW w:w="271" w:type="pct"/>
            <w:shd w:val="clear" w:color="auto" w:fill="FFF3FF"/>
          </w:tcPr>
          <w:p w:rsidR="0074705F" w:rsidRPr="0074705F" w:rsidRDefault="008C26E7" w:rsidP="0074705F">
            <w:pPr>
              <w:ind w:firstLine="0"/>
              <w:rPr>
                <w:rFonts w:asciiTheme="majorHAnsi" w:hAnsiTheme="majorHAnsi"/>
              </w:rPr>
            </w:pPr>
            <w:r>
              <w:rPr>
                <w:rFonts w:asciiTheme="majorHAnsi" w:hAnsiTheme="majorHAnsi" w:hint="eastAsia"/>
              </w:rPr>
              <w:t>Q</w:t>
            </w:r>
          </w:p>
        </w:tc>
        <w:tc>
          <w:tcPr>
            <w:tcW w:w="4729" w:type="pct"/>
            <w:shd w:val="clear" w:color="auto" w:fill="FFF3FF"/>
          </w:tcPr>
          <w:p w:rsidR="0074705F" w:rsidRPr="0074705F" w:rsidRDefault="00A851C6" w:rsidP="0074705F">
            <w:pPr>
              <w:ind w:firstLine="0"/>
              <w:rPr>
                <w:rFonts w:asciiTheme="majorHAnsi" w:hAnsiTheme="majorHAnsi"/>
              </w:rPr>
            </w:pPr>
            <w:r>
              <w:rPr>
                <w:rFonts w:asciiTheme="majorHAnsi" w:hAnsiTheme="majorHAnsi" w:hint="eastAsia"/>
              </w:rPr>
              <w:t>W</w:t>
            </w:r>
            <w:r>
              <w:rPr>
                <w:rFonts w:asciiTheme="majorHAnsi" w:hAnsiTheme="majorHAnsi"/>
              </w:rPr>
              <w:t>h</w:t>
            </w:r>
            <w:r>
              <w:rPr>
                <w:rFonts w:asciiTheme="majorHAnsi" w:hAnsiTheme="majorHAnsi" w:hint="eastAsia"/>
              </w:rPr>
              <w:t>ere could I borrow first aids on campus?</w:t>
            </w:r>
          </w:p>
        </w:tc>
      </w:tr>
      <w:tr w:rsidR="0074705F" w:rsidRPr="0074705F" w:rsidTr="0074705F">
        <w:trPr>
          <w:trHeight w:val="20"/>
        </w:trPr>
        <w:tc>
          <w:tcPr>
            <w:tcW w:w="271" w:type="pct"/>
            <w:shd w:val="clear" w:color="auto" w:fill="FFF3FF"/>
          </w:tcPr>
          <w:p w:rsidR="0074705F" w:rsidRPr="0074705F" w:rsidRDefault="008C26E7" w:rsidP="0074705F">
            <w:pPr>
              <w:ind w:firstLine="0"/>
              <w:rPr>
                <w:rFonts w:asciiTheme="majorHAnsi" w:hAnsiTheme="majorHAnsi"/>
              </w:rPr>
            </w:pPr>
            <w:r>
              <w:rPr>
                <w:rFonts w:asciiTheme="majorHAnsi" w:hAnsiTheme="majorHAnsi" w:hint="eastAsia"/>
              </w:rPr>
              <w:t>A</w:t>
            </w:r>
          </w:p>
        </w:tc>
        <w:tc>
          <w:tcPr>
            <w:tcW w:w="4729" w:type="pct"/>
            <w:shd w:val="clear" w:color="auto" w:fill="FFF3FF"/>
          </w:tcPr>
          <w:p w:rsidR="0074705F" w:rsidRPr="0074705F" w:rsidRDefault="00A851C6" w:rsidP="0074705F">
            <w:pPr>
              <w:ind w:firstLine="0"/>
              <w:rPr>
                <w:rFonts w:asciiTheme="majorHAnsi" w:hAnsiTheme="majorHAnsi"/>
              </w:rPr>
            </w:pPr>
            <w:r>
              <w:rPr>
                <w:rFonts w:asciiTheme="majorHAnsi" w:hAnsiTheme="majorHAnsi" w:hint="eastAsia"/>
              </w:rPr>
              <w:t xml:space="preserve">There are 8 first aids in </w:t>
            </w:r>
            <w:r w:rsidRPr="00A851C6">
              <w:rPr>
                <w:rFonts w:asciiTheme="majorHAnsi" w:hAnsiTheme="majorHAnsi"/>
              </w:rPr>
              <w:t>Division of Health Service</w:t>
            </w:r>
            <w:r w:rsidR="00DE1870">
              <w:rPr>
                <w:rFonts w:asciiTheme="majorHAnsi" w:hAnsiTheme="majorHAnsi" w:hint="eastAsia"/>
              </w:rPr>
              <w:t xml:space="preserve"> for loaning.  Please fill out the </w:t>
            </w:r>
            <w:r w:rsidR="00DE1870">
              <w:rPr>
                <w:rFonts w:asciiTheme="majorHAnsi" w:hAnsiTheme="majorHAnsi"/>
              </w:rPr>
              <w:t>application</w:t>
            </w:r>
            <w:r w:rsidR="00DE1870">
              <w:rPr>
                <w:rFonts w:asciiTheme="majorHAnsi" w:hAnsiTheme="majorHAnsi" w:hint="eastAsia"/>
              </w:rPr>
              <w:t xml:space="preserve"> form and submit three day beforehand.  You may come to Office of Student Affairs for standards procedures including downloading the </w:t>
            </w:r>
            <w:r w:rsidR="00DE1870">
              <w:rPr>
                <w:rFonts w:asciiTheme="majorHAnsi" w:hAnsiTheme="majorHAnsi"/>
              </w:rPr>
              <w:t>application</w:t>
            </w:r>
            <w:r w:rsidR="00DE1870">
              <w:rPr>
                <w:rFonts w:asciiTheme="majorHAnsi" w:hAnsiTheme="majorHAnsi" w:hint="eastAsia"/>
              </w:rPr>
              <w:t xml:space="preserve"> form.  We will have responsible person to help you out.  After you complete the </w:t>
            </w:r>
            <w:r w:rsidR="00DE1870">
              <w:rPr>
                <w:rFonts w:asciiTheme="majorHAnsi" w:hAnsiTheme="majorHAnsi"/>
              </w:rPr>
              <w:t>application</w:t>
            </w:r>
            <w:r w:rsidR="00DE1870">
              <w:rPr>
                <w:rFonts w:asciiTheme="majorHAnsi" w:hAnsiTheme="majorHAnsi" w:hint="eastAsia"/>
              </w:rPr>
              <w:t xml:space="preserve">, please come to division of Health Service one day before your loaning day. </w:t>
            </w:r>
          </w:p>
        </w:tc>
      </w:tr>
      <w:tr w:rsidR="0074705F" w:rsidRPr="0074705F" w:rsidTr="0074705F">
        <w:trPr>
          <w:trHeight w:val="20"/>
        </w:trPr>
        <w:tc>
          <w:tcPr>
            <w:tcW w:w="271" w:type="pct"/>
            <w:shd w:val="clear" w:color="auto" w:fill="FDE9D9" w:themeFill="accent6" w:themeFillTint="33"/>
          </w:tcPr>
          <w:p w:rsidR="0074705F" w:rsidRPr="0074705F" w:rsidRDefault="0074705F" w:rsidP="0074705F">
            <w:pPr>
              <w:ind w:firstLine="0"/>
              <w:rPr>
                <w:rFonts w:asciiTheme="majorHAnsi" w:hAnsiTheme="majorHAnsi"/>
              </w:rPr>
            </w:pPr>
            <w:r w:rsidRPr="0074705F">
              <w:rPr>
                <w:rFonts w:asciiTheme="majorHAnsi" w:hAnsiTheme="majorHAnsi"/>
              </w:rPr>
              <w:t>Q</w:t>
            </w:r>
          </w:p>
        </w:tc>
        <w:tc>
          <w:tcPr>
            <w:tcW w:w="4729" w:type="pct"/>
            <w:shd w:val="clear" w:color="auto" w:fill="FDE9D9" w:themeFill="accent6" w:themeFillTint="33"/>
          </w:tcPr>
          <w:p w:rsidR="0074705F" w:rsidRPr="0074705F" w:rsidRDefault="00C22B26" w:rsidP="00C22B26">
            <w:pPr>
              <w:ind w:firstLine="0"/>
              <w:rPr>
                <w:rFonts w:asciiTheme="majorHAnsi" w:hAnsiTheme="majorHAnsi"/>
              </w:rPr>
            </w:pPr>
            <w:r>
              <w:rPr>
                <w:rFonts w:asciiTheme="majorHAnsi" w:hAnsiTheme="majorHAnsi" w:hint="eastAsia"/>
              </w:rPr>
              <w:t>When my friend swoon and does not have breath,</w:t>
            </w:r>
            <w:r w:rsidR="00DE1870">
              <w:rPr>
                <w:rFonts w:asciiTheme="majorHAnsi" w:hAnsiTheme="majorHAnsi" w:hint="eastAsia"/>
              </w:rPr>
              <w:t xml:space="preserve"> what can I do to help my </w:t>
            </w:r>
            <w:r>
              <w:rPr>
                <w:rFonts w:asciiTheme="majorHAnsi" w:hAnsiTheme="majorHAnsi" w:hint="eastAsia"/>
              </w:rPr>
              <w:t xml:space="preserve">pal? </w:t>
            </w:r>
            <w:r w:rsidR="00DE1870">
              <w:rPr>
                <w:rFonts w:asciiTheme="majorHAnsi" w:hAnsiTheme="majorHAnsi" w:hint="eastAsia"/>
              </w:rPr>
              <w:t xml:space="preserve"> </w:t>
            </w:r>
          </w:p>
        </w:tc>
      </w:tr>
      <w:tr w:rsidR="0074705F" w:rsidRPr="0074705F" w:rsidTr="0074705F">
        <w:trPr>
          <w:trHeight w:val="20"/>
        </w:trPr>
        <w:tc>
          <w:tcPr>
            <w:tcW w:w="271" w:type="pct"/>
            <w:shd w:val="clear" w:color="auto" w:fill="FDE9D9" w:themeFill="accent6" w:themeFillTint="33"/>
          </w:tcPr>
          <w:p w:rsidR="0074705F" w:rsidRPr="0074705F" w:rsidRDefault="0074705F" w:rsidP="0074705F">
            <w:pPr>
              <w:ind w:firstLine="0"/>
              <w:rPr>
                <w:rFonts w:asciiTheme="majorHAnsi" w:hAnsiTheme="majorHAnsi"/>
              </w:rPr>
            </w:pPr>
            <w:r w:rsidRPr="0074705F">
              <w:rPr>
                <w:rFonts w:asciiTheme="majorHAnsi" w:hAnsiTheme="majorHAnsi"/>
              </w:rPr>
              <w:t>A</w:t>
            </w:r>
          </w:p>
        </w:tc>
        <w:tc>
          <w:tcPr>
            <w:tcW w:w="4729" w:type="pct"/>
            <w:shd w:val="clear" w:color="auto" w:fill="FDE9D9" w:themeFill="accent6" w:themeFillTint="33"/>
          </w:tcPr>
          <w:p w:rsidR="0074705F" w:rsidRPr="00380327" w:rsidRDefault="00DE1870" w:rsidP="00380327">
            <w:pPr>
              <w:ind w:firstLine="0"/>
              <w:rPr>
                <w:rFonts w:ascii="Times New Roman" w:hAnsi="Times New Roman"/>
                <w:sz w:val="28"/>
                <w:szCs w:val="32"/>
              </w:rPr>
            </w:pPr>
            <w:r w:rsidRPr="00380327">
              <w:rPr>
                <w:rFonts w:ascii="Times New Roman" w:hAnsi="Times New Roman" w:hint="eastAsia"/>
                <w:sz w:val="28"/>
                <w:szCs w:val="32"/>
              </w:rPr>
              <w:t xml:space="preserve">There are 5 </w:t>
            </w:r>
            <w:r w:rsidRPr="00362233">
              <w:rPr>
                <w:rFonts w:ascii="Times New Roman" w:hAnsi="Times New Roman"/>
                <w:sz w:val="28"/>
                <w:szCs w:val="32"/>
              </w:rPr>
              <w:t xml:space="preserve">Automated External </w:t>
            </w:r>
            <w:proofErr w:type="gramStart"/>
            <w:r w:rsidRPr="00362233">
              <w:rPr>
                <w:rFonts w:ascii="Times New Roman" w:hAnsi="Times New Roman"/>
                <w:sz w:val="28"/>
                <w:szCs w:val="32"/>
              </w:rPr>
              <w:t>Defibrillator(</w:t>
            </w:r>
            <w:proofErr w:type="gramEnd"/>
            <w:r w:rsidRPr="00362233">
              <w:rPr>
                <w:rFonts w:ascii="Times New Roman" w:hAnsi="Times New Roman"/>
                <w:sz w:val="28"/>
                <w:szCs w:val="32"/>
              </w:rPr>
              <w:t>AED)</w:t>
            </w:r>
            <w:r>
              <w:rPr>
                <w:rFonts w:ascii="Times New Roman" w:hAnsi="Times New Roman" w:hint="eastAsia"/>
                <w:sz w:val="28"/>
                <w:szCs w:val="32"/>
              </w:rPr>
              <w:t xml:space="preserve"> in </w:t>
            </w:r>
            <w:r>
              <w:rPr>
                <w:rFonts w:ascii="Times New Roman" w:hAnsi="Times New Roman"/>
                <w:sz w:val="28"/>
                <w:szCs w:val="32"/>
              </w:rPr>
              <w:t>total</w:t>
            </w:r>
            <w:r>
              <w:rPr>
                <w:rFonts w:ascii="Times New Roman" w:hAnsi="Times New Roman" w:hint="eastAsia"/>
                <w:sz w:val="28"/>
                <w:szCs w:val="32"/>
              </w:rPr>
              <w:t xml:space="preserve"> installed on campus. They are respectively located by B2 elevator of International Academic </w:t>
            </w:r>
            <w:r w:rsidR="00C22B26">
              <w:rPr>
                <w:rFonts w:ascii="Times New Roman" w:hAnsi="Times New Roman" w:hint="eastAsia"/>
                <w:sz w:val="28"/>
                <w:szCs w:val="32"/>
              </w:rPr>
              <w:t>Building, Security</w:t>
            </w:r>
            <w:r w:rsidR="00C22B26">
              <w:rPr>
                <w:rFonts w:ascii="Times New Roman" w:hAnsi="Times New Roman"/>
                <w:sz w:val="28"/>
                <w:szCs w:val="32"/>
              </w:rPr>
              <w:t>’</w:t>
            </w:r>
            <w:r w:rsidR="00C22B26">
              <w:rPr>
                <w:rFonts w:ascii="Times New Roman" w:hAnsi="Times New Roman" w:hint="eastAsia"/>
                <w:sz w:val="28"/>
                <w:szCs w:val="32"/>
              </w:rPr>
              <w:t xml:space="preserve">s Booth at the Gate on </w:t>
            </w:r>
            <w:proofErr w:type="spellStart"/>
            <w:r w:rsidR="00C22B26">
              <w:rPr>
                <w:rFonts w:ascii="Times New Roman" w:hAnsi="Times New Roman" w:hint="eastAsia"/>
                <w:sz w:val="28"/>
                <w:szCs w:val="32"/>
              </w:rPr>
              <w:t>Tongmeng</w:t>
            </w:r>
            <w:proofErr w:type="spellEnd"/>
            <w:r w:rsidR="00C22B26">
              <w:rPr>
                <w:rFonts w:ascii="Times New Roman" w:hAnsi="Times New Roman" w:hint="eastAsia"/>
                <w:sz w:val="28"/>
                <w:szCs w:val="32"/>
              </w:rPr>
              <w:t xml:space="preserve"> Road, by the elevator on 1</w:t>
            </w:r>
            <w:r w:rsidR="00C22B26" w:rsidRPr="00380327">
              <w:rPr>
                <w:rFonts w:ascii="Times New Roman" w:hAnsi="Times New Roman" w:hint="eastAsia"/>
                <w:sz w:val="28"/>
                <w:szCs w:val="32"/>
              </w:rPr>
              <w:t>st</w:t>
            </w:r>
            <w:r w:rsidR="00C22B26">
              <w:rPr>
                <w:rFonts w:ascii="Times New Roman" w:hAnsi="Times New Roman" w:hint="eastAsia"/>
                <w:sz w:val="28"/>
                <w:szCs w:val="32"/>
              </w:rPr>
              <w:t xml:space="preserve"> Floor of </w:t>
            </w:r>
            <w:r w:rsidR="00C22B26" w:rsidRPr="00380327">
              <w:rPr>
                <w:rFonts w:ascii="Times New Roman" w:hAnsi="Times New Roman"/>
                <w:sz w:val="28"/>
                <w:szCs w:val="32"/>
              </w:rPr>
              <w:t>Chi Shih Building</w:t>
            </w:r>
            <w:r w:rsidR="00C22B26" w:rsidRPr="00380327">
              <w:rPr>
                <w:rFonts w:ascii="Times New Roman" w:hAnsi="Times New Roman" w:hint="eastAsia"/>
                <w:sz w:val="28"/>
                <w:szCs w:val="32"/>
              </w:rPr>
              <w:t xml:space="preserve">, by the elevator on B1 of </w:t>
            </w:r>
            <w:r w:rsidR="00C22B26" w:rsidRPr="00380327">
              <w:rPr>
                <w:rFonts w:ascii="Times New Roman" w:hAnsi="Times New Roman"/>
                <w:sz w:val="28"/>
                <w:szCs w:val="32"/>
              </w:rPr>
              <w:t>Chi Shih Building</w:t>
            </w:r>
            <w:r w:rsidR="00C22B26" w:rsidRPr="00380327">
              <w:rPr>
                <w:rFonts w:ascii="Times New Roman" w:hAnsi="Times New Roman" w:hint="eastAsia"/>
                <w:sz w:val="28"/>
                <w:szCs w:val="32"/>
              </w:rPr>
              <w:t>, and on 1st floor of Student</w:t>
            </w:r>
            <w:r w:rsidR="00C22B26" w:rsidRPr="00380327">
              <w:rPr>
                <w:rFonts w:ascii="Times New Roman" w:hAnsi="Times New Roman"/>
                <w:sz w:val="28"/>
                <w:szCs w:val="32"/>
              </w:rPr>
              <w:t>’</w:t>
            </w:r>
            <w:r w:rsidR="00C22B26" w:rsidRPr="00380327">
              <w:rPr>
                <w:rFonts w:ascii="Times New Roman" w:hAnsi="Times New Roman" w:hint="eastAsia"/>
                <w:sz w:val="28"/>
                <w:szCs w:val="32"/>
              </w:rPr>
              <w:t xml:space="preserve">s Dorm-New House.  On occasion of emergency, please follow the manual for instruction guide, and contact 119 immediately.  You may also refer to Division of Health Service or Campus Security Office for help. </w:t>
            </w:r>
          </w:p>
        </w:tc>
      </w:tr>
      <w:tr w:rsidR="008C26E7" w:rsidRPr="0074705F" w:rsidTr="0074705F">
        <w:trPr>
          <w:trHeight w:val="20"/>
        </w:trPr>
        <w:tc>
          <w:tcPr>
            <w:tcW w:w="271" w:type="pct"/>
            <w:shd w:val="clear" w:color="auto" w:fill="FFF3FF"/>
          </w:tcPr>
          <w:p w:rsidR="008C26E7" w:rsidRPr="0074705F" w:rsidRDefault="008C26E7" w:rsidP="008C26E7">
            <w:pPr>
              <w:ind w:firstLine="0"/>
              <w:rPr>
                <w:rFonts w:asciiTheme="majorHAnsi" w:hAnsiTheme="majorHAnsi"/>
              </w:rPr>
            </w:pPr>
            <w:bookmarkStart w:id="0" w:name="_GoBack"/>
            <w:bookmarkEnd w:id="0"/>
            <w:r>
              <w:rPr>
                <w:rFonts w:asciiTheme="majorHAnsi" w:hAnsiTheme="majorHAnsi" w:hint="eastAsia"/>
              </w:rPr>
              <w:t>Q</w:t>
            </w:r>
          </w:p>
        </w:tc>
        <w:tc>
          <w:tcPr>
            <w:tcW w:w="4729" w:type="pct"/>
            <w:shd w:val="clear" w:color="auto" w:fill="FFF3FF"/>
          </w:tcPr>
          <w:p w:rsidR="008C26E7" w:rsidRPr="0074705F" w:rsidRDefault="00C325FF" w:rsidP="008C26E7">
            <w:pPr>
              <w:ind w:firstLine="0"/>
              <w:rPr>
                <w:rFonts w:asciiTheme="majorHAnsi" w:hAnsiTheme="majorHAnsi"/>
              </w:rPr>
            </w:pPr>
            <w:r>
              <w:rPr>
                <w:rFonts w:asciiTheme="majorHAnsi" w:hAnsiTheme="majorHAnsi" w:hint="eastAsia"/>
              </w:rPr>
              <w:t xml:space="preserve">What should I be aware of if I live in dormitories?  If I encounter </w:t>
            </w:r>
            <w:r>
              <w:rPr>
                <w:rFonts w:asciiTheme="majorHAnsi" w:hAnsiTheme="majorHAnsi"/>
              </w:rPr>
              <w:t>questions</w:t>
            </w:r>
            <w:r>
              <w:rPr>
                <w:rFonts w:asciiTheme="majorHAnsi" w:hAnsiTheme="majorHAnsi" w:hint="eastAsia"/>
              </w:rPr>
              <w:t xml:space="preserve">, who shall I </w:t>
            </w:r>
            <w:r>
              <w:rPr>
                <w:rFonts w:asciiTheme="majorHAnsi" w:hAnsiTheme="majorHAnsi"/>
              </w:rPr>
              <w:t>consult</w:t>
            </w:r>
            <w:r>
              <w:rPr>
                <w:rFonts w:asciiTheme="majorHAnsi" w:hAnsiTheme="majorHAnsi" w:hint="eastAsia"/>
              </w:rPr>
              <w:t xml:space="preserve"> for help?</w:t>
            </w:r>
          </w:p>
        </w:tc>
      </w:tr>
      <w:tr w:rsidR="008C26E7" w:rsidRPr="0074705F" w:rsidTr="0074705F">
        <w:trPr>
          <w:trHeight w:val="20"/>
        </w:trPr>
        <w:tc>
          <w:tcPr>
            <w:tcW w:w="271" w:type="pct"/>
            <w:shd w:val="clear" w:color="auto" w:fill="FFF3FF"/>
          </w:tcPr>
          <w:p w:rsidR="008C26E7" w:rsidRPr="0074705F" w:rsidRDefault="008C26E7" w:rsidP="008C26E7">
            <w:pPr>
              <w:ind w:firstLine="0"/>
              <w:rPr>
                <w:rFonts w:asciiTheme="majorHAnsi" w:hAnsiTheme="majorHAnsi"/>
              </w:rPr>
            </w:pPr>
            <w:r>
              <w:rPr>
                <w:rFonts w:asciiTheme="majorHAnsi" w:hAnsiTheme="majorHAnsi" w:hint="eastAsia"/>
              </w:rPr>
              <w:t>A</w:t>
            </w:r>
          </w:p>
        </w:tc>
        <w:tc>
          <w:tcPr>
            <w:tcW w:w="4729" w:type="pct"/>
            <w:shd w:val="clear" w:color="auto" w:fill="FFF3FF"/>
          </w:tcPr>
          <w:p w:rsidR="008C26E7" w:rsidRPr="0074705F" w:rsidRDefault="00303970" w:rsidP="00185830">
            <w:pPr>
              <w:ind w:firstLine="0"/>
              <w:rPr>
                <w:rFonts w:asciiTheme="majorHAnsi" w:hAnsiTheme="majorHAnsi"/>
              </w:rPr>
            </w:pPr>
            <w:r>
              <w:rPr>
                <w:rFonts w:asciiTheme="majorHAnsi" w:hAnsiTheme="majorHAnsi" w:hint="eastAsia"/>
              </w:rPr>
              <w:t xml:space="preserve">KMU boarders should abide by the rules specified by the Guidelines for Managing Dormitory, </w:t>
            </w:r>
            <w:r w:rsidR="00185830">
              <w:rPr>
                <w:rFonts w:asciiTheme="majorHAnsi" w:hAnsiTheme="majorHAnsi"/>
              </w:rPr>
              <w:t>Student Dormitory Regulations</w:t>
            </w:r>
            <w:r w:rsidR="00185830">
              <w:rPr>
                <w:rFonts w:asciiTheme="majorHAnsi" w:hAnsiTheme="majorHAnsi" w:hint="eastAsia"/>
              </w:rPr>
              <w:t>, and KMU</w:t>
            </w:r>
            <w:r w:rsidR="00185830">
              <w:rPr>
                <w:rFonts w:asciiTheme="majorHAnsi" w:hAnsiTheme="majorHAnsi"/>
              </w:rPr>
              <w:t>’</w:t>
            </w:r>
            <w:r w:rsidR="00185830">
              <w:rPr>
                <w:rFonts w:asciiTheme="majorHAnsi" w:hAnsiTheme="majorHAnsi" w:hint="eastAsia"/>
              </w:rPr>
              <w:t xml:space="preserve">s </w:t>
            </w:r>
            <w:r w:rsidR="00185830">
              <w:rPr>
                <w:rFonts w:asciiTheme="majorHAnsi" w:hAnsiTheme="majorHAnsi"/>
              </w:rPr>
              <w:t>autonomic</w:t>
            </w:r>
            <w:r w:rsidR="00185830">
              <w:rPr>
                <w:rFonts w:asciiTheme="majorHAnsi" w:hAnsiTheme="majorHAnsi" w:hint="eastAsia"/>
              </w:rPr>
              <w:t xml:space="preserve"> committee.  </w:t>
            </w:r>
            <w:r w:rsidR="00185830">
              <w:rPr>
                <w:rFonts w:asciiTheme="majorHAnsi" w:hAnsiTheme="majorHAnsi"/>
              </w:rPr>
              <w:t>O</w:t>
            </w:r>
            <w:r w:rsidR="00185830">
              <w:rPr>
                <w:rFonts w:asciiTheme="majorHAnsi" w:hAnsiTheme="majorHAnsi" w:hint="eastAsia"/>
              </w:rPr>
              <w:t xml:space="preserve">n occasions of any problems with regards to living in dorm, you may refer to the </w:t>
            </w:r>
            <w:r w:rsidR="00185830">
              <w:rPr>
                <w:rFonts w:asciiTheme="majorHAnsi" w:hAnsiTheme="majorHAnsi"/>
              </w:rPr>
              <w:t>administrator</w:t>
            </w:r>
            <w:r w:rsidR="00185830">
              <w:rPr>
                <w:rFonts w:asciiTheme="majorHAnsi" w:hAnsiTheme="majorHAnsi" w:hint="eastAsia"/>
              </w:rPr>
              <w:t xml:space="preserve"> of the Dorm, whose room number is </w:t>
            </w:r>
            <w:proofErr w:type="gramStart"/>
            <w:r w:rsidR="00185830">
              <w:rPr>
                <w:rFonts w:asciiTheme="majorHAnsi" w:hAnsiTheme="majorHAnsi" w:hint="eastAsia"/>
              </w:rPr>
              <w:t>08,</w:t>
            </w:r>
            <w:proofErr w:type="gramEnd"/>
            <w:r w:rsidR="00185830">
              <w:rPr>
                <w:rFonts w:asciiTheme="majorHAnsi" w:hAnsiTheme="majorHAnsi" w:hint="eastAsia"/>
              </w:rPr>
              <w:t xml:space="preserve"> and 18 in the New House.  The administrator of south and north house lives in room 08. </w:t>
            </w:r>
          </w:p>
        </w:tc>
      </w:tr>
      <w:tr w:rsidR="008C26E7" w:rsidRPr="0074705F" w:rsidTr="0074705F">
        <w:trPr>
          <w:trHeight w:val="20"/>
        </w:trPr>
        <w:tc>
          <w:tcPr>
            <w:tcW w:w="271" w:type="pct"/>
            <w:shd w:val="clear" w:color="auto" w:fill="FDE9D9" w:themeFill="accent6" w:themeFillTint="33"/>
          </w:tcPr>
          <w:p w:rsidR="008C26E7" w:rsidRPr="0074705F" w:rsidRDefault="008C26E7" w:rsidP="008C26E7">
            <w:pPr>
              <w:ind w:firstLine="0"/>
              <w:rPr>
                <w:rFonts w:asciiTheme="majorHAnsi" w:hAnsiTheme="majorHAnsi"/>
              </w:rPr>
            </w:pPr>
            <w:r w:rsidRPr="0074705F">
              <w:rPr>
                <w:rFonts w:asciiTheme="majorHAnsi" w:hAnsiTheme="majorHAnsi"/>
              </w:rPr>
              <w:t>Q</w:t>
            </w:r>
          </w:p>
        </w:tc>
        <w:tc>
          <w:tcPr>
            <w:tcW w:w="4729" w:type="pct"/>
            <w:shd w:val="clear" w:color="auto" w:fill="FDE9D9" w:themeFill="accent6" w:themeFillTint="33"/>
          </w:tcPr>
          <w:p w:rsidR="008C26E7" w:rsidRPr="0074705F" w:rsidRDefault="001A5379" w:rsidP="001A5379">
            <w:pPr>
              <w:ind w:firstLine="0"/>
              <w:rPr>
                <w:rFonts w:asciiTheme="majorHAnsi" w:hAnsiTheme="majorHAnsi"/>
              </w:rPr>
            </w:pPr>
            <w:r>
              <w:rPr>
                <w:rFonts w:asciiTheme="majorHAnsi" w:hAnsiTheme="majorHAnsi" w:hint="eastAsia"/>
              </w:rPr>
              <w:t xml:space="preserve">What is </w:t>
            </w:r>
            <w:r w:rsidRPr="001A5379">
              <w:rPr>
                <w:rFonts w:asciiTheme="majorHAnsi" w:hAnsiTheme="majorHAnsi"/>
              </w:rPr>
              <w:t>Meal Voucher</w:t>
            </w:r>
            <w:r>
              <w:rPr>
                <w:rFonts w:asciiTheme="majorHAnsi" w:hAnsiTheme="majorHAnsi" w:hint="eastAsia"/>
              </w:rPr>
              <w:t>?</w:t>
            </w:r>
          </w:p>
        </w:tc>
      </w:tr>
      <w:tr w:rsidR="008C26E7" w:rsidRPr="0074705F" w:rsidTr="0074705F">
        <w:trPr>
          <w:trHeight w:val="20"/>
        </w:trPr>
        <w:tc>
          <w:tcPr>
            <w:tcW w:w="271" w:type="pct"/>
            <w:shd w:val="clear" w:color="auto" w:fill="FDE9D9" w:themeFill="accent6" w:themeFillTint="33"/>
          </w:tcPr>
          <w:p w:rsidR="008C26E7" w:rsidRPr="0074705F" w:rsidRDefault="008C26E7" w:rsidP="008C26E7">
            <w:pPr>
              <w:ind w:firstLine="0"/>
              <w:rPr>
                <w:rFonts w:asciiTheme="majorHAnsi" w:hAnsiTheme="majorHAnsi"/>
              </w:rPr>
            </w:pPr>
            <w:r w:rsidRPr="0074705F">
              <w:rPr>
                <w:rFonts w:asciiTheme="majorHAnsi" w:hAnsiTheme="majorHAnsi"/>
              </w:rPr>
              <w:t>A</w:t>
            </w:r>
          </w:p>
        </w:tc>
        <w:tc>
          <w:tcPr>
            <w:tcW w:w="4729" w:type="pct"/>
            <w:shd w:val="clear" w:color="auto" w:fill="FDE9D9" w:themeFill="accent6" w:themeFillTint="33"/>
          </w:tcPr>
          <w:p w:rsidR="00B14C2F" w:rsidRDefault="00B14C2F" w:rsidP="00B14C2F">
            <w:pPr>
              <w:ind w:firstLine="0"/>
              <w:rPr>
                <w:rFonts w:asciiTheme="majorHAnsi" w:hAnsiTheme="majorHAnsi" w:hint="eastAsia"/>
              </w:rPr>
            </w:pPr>
            <w:proofErr w:type="gramStart"/>
            <w:r>
              <w:rPr>
                <w:rFonts w:asciiTheme="majorHAnsi" w:hAnsiTheme="majorHAnsi" w:hint="eastAsia"/>
              </w:rPr>
              <w:t>All the</w:t>
            </w:r>
            <w:proofErr w:type="gramEnd"/>
            <w:r>
              <w:rPr>
                <w:rFonts w:asciiTheme="majorHAnsi" w:hAnsiTheme="majorHAnsi" w:hint="eastAsia"/>
              </w:rPr>
              <w:t xml:space="preserve"> KMU student </w:t>
            </w:r>
            <w:r>
              <w:rPr>
                <w:rFonts w:asciiTheme="majorHAnsi" w:hAnsiTheme="majorHAnsi"/>
              </w:rPr>
              <w:t>with</w:t>
            </w:r>
            <w:r>
              <w:rPr>
                <w:rFonts w:asciiTheme="majorHAnsi" w:hAnsiTheme="majorHAnsi" w:hint="eastAsia"/>
              </w:rPr>
              <w:t xml:space="preserve"> student status can apply for meal voucher online.  </w:t>
            </w:r>
            <w:r>
              <w:rPr>
                <w:rFonts w:asciiTheme="majorHAnsi" w:hAnsiTheme="majorHAnsi"/>
              </w:rPr>
              <w:t>T</w:t>
            </w:r>
            <w:r>
              <w:rPr>
                <w:rFonts w:asciiTheme="majorHAnsi" w:hAnsiTheme="majorHAnsi" w:hint="eastAsia"/>
              </w:rPr>
              <w:t xml:space="preserve">he meal voucher is provided in hope of releasing students with financial hardships.  </w:t>
            </w:r>
            <w:r>
              <w:rPr>
                <w:rFonts w:asciiTheme="majorHAnsi" w:hAnsiTheme="majorHAnsi"/>
              </w:rPr>
              <w:t>F</w:t>
            </w:r>
            <w:r>
              <w:rPr>
                <w:rFonts w:asciiTheme="majorHAnsi" w:hAnsiTheme="majorHAnsi" w:hint="eastAsia"/>
              </w:rPr>
              <w:t xml:space="preserve">or </w:t>
            </w:r>
            <w:proofErr w:type="gramStart"/>
            <w:r>
              <w:rPr>
                <w:rFonts w:asciiTheme="majorHAnsi" w:hAnsiTheme="majorHAnsi" w:hint="eastAsia"/>
              </w:rPr>
              <w:t>those in need</w:t>
            </w:r>
            <w:proofErr w:type="gramEnd"/>
            <w:r>
              <w:rPr>
                <w:rFonts w:asciiTheme="majorHAnsi" w:hAnsiTheme="majorHAnsi" w:hint="eastAsia"/>
              </w:rPr>
              <w:t xml:space="preserve">, please feel free to download the </w:t>
            </w:r>
            <w:r>
              <w:rPr>
                <w:rFonts w:asciiTheme="majorHAnsi" w:hAnsiTheme="majorHAnsi"/>
              </w:rPr>
              <w:t>application</w:t>
            </w:r>
            <w:r>
              <w:rPr>
                <w:rFonts w:asciiTheme="majorHAnsi" w:hAnsiTheme="majorHAnsi" w:hint="eastAsia"/>
              </w:rPr>
              <w:t xml:space="preserve"> for and send to your mentor and advisor for signature. </w:t>
            </w:r>
            <w:r>
              <w:rPr>
                <w:rFonts w:asciiTheme="majorHAnsi" w:hAnsiTheme="majorHAnsi"/>
              </w:rPr>
              <w:t>O</w:t>
            </w:r>
            <w:r>
              <w:rPr>
                <w:rFonts w:asciiTheme="majorHAnsi" w:hAnsiTheme="majorHAnsi" w:hint="eastAsia"/>
              </w:rPr>
              <w:t xml:space="preserve">n approval, persons in charge of the matter will contact you for the voucher. </w:t>
            </w:r>
          </w:p>
          <w:p w:rsidR="008C26E7" w:rsidRPr="0074705F" w:rsidRDefault="00B14C2F" w:rsidP="00B14C2F">
            <w:pPr>
              <w:ind w:firstLine="0"/>
              <w:rPr>
                <w:rFonts w:asciiTheme="majorHAnsi" w:hAnsiTheme="majorHAnsi"/>
              </w:rPr>
            </w:pPr>
            <w:r>
              <w:rPr>
                <w:rFonts w:asciiTheme="majorHAnsi" w:hAnsiTheme="majorHAnsi" w:hint="eastAsia"/>
              </w:rPr>
              <w:t xml:space="preserve">Downloading point: </w:t>
            </w:r>
            <w:r w:rsidR="008C26E7" w:rsidRPr="0074705F">
              <w:rPr>
                <w:rFonts w:asciiTheme="majorHAnsi" w:hAnsiTheme="majorHAnsi"/>
              </w:rPr>
              <w:t>(http://osa.kmu.edu.tw/index.php/en-GB/component/attachments/download/993)</w:t>
            </w:r>
            <w:r w:rsidRPr="0074705F">
              <w:rPr>
                <w:rFonts w:asciiTheme="majorHAnsi" w:hAnsiTheme="majorHAnsi"/>
              </w:rPr>
              <w:t xml:space="preserve"> </w:t>
            </w:r>
          </w:p>
        </w:tc>
      </w:tr>
      <w:tr w:rsidR="008C26E7" w:rsidRPr="0074705F" w:rsidTr="0074705F">
        <w:trPr>
          <w:trHeight w:val="20"/>
        </w:trPr>
        <w:tc>
          <w:tcPr>
            <w:tcW w:w="271" w:type="pct"/>
            <w:shd w:val="clear" w:color="auto" w:fill="FFF3FF"/>
          </w:tcPr>
          <w:p w:rsidR="008C26E7" w:rsidRPr="0074705F" w:rsidRDefault="008C26E7" w:rsidP="008C26E7">
            <w:pPr>
              <w:ind w:firstLine="0"/>
              <w:rPr>
                <w:rFonts w:asciiTheme="majorHAnsi" w:hAnsiTheme="majorHAnsi"/>
              </w:rPr>
            </w:pPr>
            <w:r w:rsidRPr="0074705F">
              <w:rPr>
                <w:rFonts w:asciiTheme="majorHAnsi" w:hAnsiTheme="majorHAnsi"/>
              </w:rPr>
              <w:t>Q</w:t>
            </w:r>
          </w:p>
        </w:tc>
        <w:tc>
          <w:tcPr>
            <w:tcW w:w="4729" w:type="pct"/>
            <w:shd w:val="clear" w:color="auto" w:fill="FFF3FF"/>
          </w:tcPr>
          <w:p w:rsidR="008C26E7" w:rsidRPr="0074705F" w:rsidRDefault="00BA03DD" w:rsidP="00BA03DD">
            <w:pPr>
              <w:ind w:firstLine="0"/>
              <w:rPr>
                <w:rFonts w:asciiTheme="majorHAnsi" w:hAnsiTheme="majorHAnsi"/>
              </w:rPr>
            </w:pPr>
            <w:r>
              <w:rPr>
                <w:rFonts w:asciiTheme="majorHAnsi" w:hAnsiTheme="majorHAnsi" w:hint="eastAsia"/>
              </w:rPr>
              <w:t xml:space="preserve">How may I get help when I am sexually abused, </w:t>
            </w:r>
            <w:r>
              <w:rPr>
                <w:rFonts w:asciiTheme="majorHAnsi" w:hAnsiTheme="majorHAnsi"/>
              </w:rPr>
              <w:t>harassed</w:t>
            </w:r>
            <w:r>
              <w:rPr>
                <w:rFonts w:asciiTheme="majorHAnsi" w:hAnsiTheme="majorHAnsi" w:hint="eastAsia"/>
              </w:rPr>
              <w:t xml:space="preserve"> or </w:t>
            </w:r>
            <w:proofErr w:type="gramStart"/>
            <w:r>
              <w:rPr>
                <w:rFonts w:asciiTheme="majorHAnsi" w:hAnsiTheme="majorHAnsi" w:hint="eastAsia"/>
              </w:rPr>
              <w:t>bullied.</w:t>
            </w:r>
            <w:proofErr w:type="gramEnd"/>
            <w:r>
              <w:rPr>
                <w:rFonts w:asciiTheme="majorHAnsi" w:hAnsiTheme="majorHAnsi" w:hint="eastAsia"/>
              </w:rPr>
              <w:t xml:space="preserve">  How may I get help and apply for investigation?</w:t>
            </w:r>
          </w:p>
        </w:tc>
      </w:tr>
      <w:tr w:rsidR="008C26E7" w:rsidRPr="0074705F" w:rsidTr="0074705F">
        <w:trPr>
          <w:trHeight w:val="20"/>
        </w:trPr>
        <w:tc>
          <w:tcPr>
            <w:tcW w:w="271" w:type="pct"/>
            <w:shd w:val="clear" w:color="auto" w:fill="FFF3FF"/>
          </w:tcPr>
          <w:p w:rsidR="008C26E7" w:rsidRPr="0074705F" w:rsidRDefault="008C26E7" w:rsidP="008C26E7">
            <w:pPr>
              <w:ind w:firstLine="0"/>
              <w:rPr>
                <w:rFonts w:asciiTheme="majorHAnsi" w:hAnsiTheme="majorHAnsi"/>
              </w:rPr>
            </w:pPr>
            <w:r w:rsidRPr="0074705F">
              <w:rPr>
                <w:rFonts w:asciiTheme="majorHAnsi" w:hAnsiTheme="majorHAnsi"/>
              </w:rPr>
              <w:t>A</w:t>
            </w:r>
          </w:p>
        </w:tc>
        <w:tc>
          <w:tcPr>
            <w:tcW w:w="4729" w:type="pct"/>
            <w:shd w:val="clear" w:color="auto" w:fill="FFF3FF"/>
          </w:tcPr>
          <w:p w:rsidR="00846946" w:rsidRPr="0074705F" w:rsidRDefault="00BA03DD" w:rsidP="00846946">
            <w:pPr>
              <w:ind w:firstLine="0"/>
              <w:rPr>
                <w:rFonts w:asciiTheme="majorHAnsi" w:hAnsiTheme="majorHAnsi"/>
              </w:rPr>
            </w:pPr>
            <w:r>
              <w:rPr>
                <w:rFonts w:asciiTheme="majorHAnsi" w:hAnsiTheme="majorHAnsi" w:hint="eastAsia"/>
              </w:rPr>
              <w:t xml:space="preserve">When you are </w:t>
            </w:r>
            <w:r>
              <w:rPr>
                <w:rFonts w:asciiTheme="majorHAnsi" w:hAnsiTheme="majorHAnsi"/>
              </w:rPr>
              <w:t>sexually</w:t>
            </w:r>
            <w:r>
              <w:rPr>
                <w:rFonts w:asciiTheme="majorHAnsi" w:hAnsiTheme="majorHAnsi" w:hint="eastAsia"/>
              </w:rPr>
              <w:t xml:space="preserve"> abused, harassed or sexually bullied.  You may consult </w:t>
            </w:r>
            <w:r w:rsidRPr="00BA03DD">
              <w:rPr>
                <w:rFonts w:asciiTheme="majorHAnsi" w:hAnsiTheme="majorHAnsi"/>
              </w:rPr>
              <w:t>Gender Equity Education Committee</w:t>
            </w:r>
            <w:r w:rsidR="00846946">
              <w:rPr>
                <w:rFonts w:asciiTheme="majorHAnsi" w:hAnsiTheme="majorHAnsi" w:hint="eastAsia"/>
              </w:rPr>
              <w:t xml:space="preserve"> and fill out the </w:t>
            </w:r>
            <w:r w:rsidR="00846946">
              <w:rPr>
                <w:rFonts w:asciiTheme="majorHAnsi" w:hAnsiTheme="majorHAnsi"/>
              </w:rPr>
              <w:t>application</w:t>
            </w:r>
            <w:r w:rsidR="00846946">
              <w:rPr>
                <w:rFonts w:asciiTheme="majorHAnsi" w:hAnsiTheme="majorHAnsi" w:hint="eastAsia"/>
              </w:rPr>
              <w:t xml:space="preserve"> form for investigation. </w:t>
            </w:r>
            <w:r w:rsidR="00846946">
              <w:rPr>
                <w:rFonts w:asciiTheme="majorHAnsi" w:hAnsiTheme="majorHAnsi"/>
              </w:rPr>
              <w:t>P</w:t>
            </w:r>
            <w:r w:rsidR="00846946">
              <w:rPr>
                <w:rFonts w:asciiTheme="majorHAnsi" w:hAnsiTheme="majorHAnsi" w:hint="eastAsia"/>
              </w:rPr>
              <w:t xml:space="preserve">lease </w:t>
            </w:r>
            <w:r w:rsidR="00846946">
              <w:rPr>
                <w:rFonts w:asciiTheme="majorHAnsi" w:hAnsiTheme="majorHAnsi"/>
              </w:rPr>
              <w:t>D</w:t>
            </w:r>
            <w:r w:rsidR="00846946">
              <w:rPr>
                <w:rFonts w:asciiTheme="majorHAnsi" w:hAnsiTheme="majorHAnsi" w:hint="eastAsia"/>
              </w:rPr>
              <w:t xml:space="preserve">ownload here: </w:t>
            </w:r>
            <w:hyperlink r:id="rId5" w:history="1">
              <w:r w:rsidR="00846946" w:rsidRPr="00DF2143">
                <w:rPr>
                  <w:rStyle w:val="a7"/>
                  <w:rFonts w:asciiTheme="majorHAnsi" w:hAnsiTheme="majorHAnsi"/>
                </w:rPr>
                <w:t>http://equity.kmu.edu.tw/</w:t>
              </w:r>
            </w:hyperlink>
            <w:r w:rsidR="00846946">
              <w:rPr>
                <w:rFonts w:asciiTheme="majorHAnsi" w:hAnsiTheme="majorHAnsi" w:hint="eastAsia"/>
              </w:rPr>
              <w:t xml:space="preserve"> </w:t>
            </w:r>
            <w:proofErr w:type="gramStart"/>
            <w:r w:rsidR="00846946">
              <w:rPr>
                <w:rFonts w:asciiTheme="majorHAnsi" w:hAnsiTheme="majorHAnsi" w:hint="eastAsia"/>
              </w:rPr>
              <w:t>&gt;  You</w:t>
            </w:r>
            <w:proofErr w:type="gramEnd"/>
            <w:r w:rsidR="00846946">
              <w:rPr>
                <w:rFonts w:asciiTheme="majorHAnsi" w:hAnsiTheme="majorHAnsi" w:hint="eastAsia"/>
              </w:rPr>
              <w:t xml:space="preserve"> can also contact Ms. Lee with 07-3121101#2114-65 or contact Campus Security Office 24 hours line: </w:t>
            </w:r>
            <w:r w:rsidR="008C26E7" w:rsidRPr="0074705F">
              <w:rPr>
                <w:rFonts w:asciiTheme="majorHAnsi" w:hAnsiTheme="majorHAnsi"/>
              </w:rPr>
              <w:t>07</w:t>
            </w:r>
            <w:r w:rsidR="00846946">
              <w:rPr>
                <w:rFonts w:asciiTheme="majorHAnsi" w:hAnsiTheme="majorHAnsi" w:hint="eastAsia"/>
              </w:rPr>
              <w:t>-</w:t>
            </w:r>
            <w:r w:rsidR="008C26E7" w:rsidRPr="0074705F">
              <w:rPr>
                <w:rFonts w:asciiTheme="majorHAnsi" w:hAnsiTheme="majorHAnsi"/>
              </w:rPr>
              <w:t>3220809</w:t>
            </w:r>
            <w:r w:rsidR="00846946">
              <w:rPr>
                <w:rFonts w:asciiTheme="majorHAnsi" w:hAnsiTheme="majorHAnsi" w:hint="eastAsia"/>
              </w:rPr>
              <w:t xml:space="preserve"> when you are in need.</w:t>
            </w:r>
          </w:p>
        </w:tc>
      </w:tr>
      <w:tr w:rsidR="008C26E7" w:rsidRPr="0074705F" w:rsidTr="0074705F">
        <w:trPr>
          <w:trHeight w:val="20"/>
        </w:trPr>
        <w:tc>
          <w:tcPr>
            <w:tcW w:w="271" w:type="pct"/>
            <w:shd w:val="clear" w:color="auto" w:fill="FDE9D9" w:themeFill="accent6" w:themeFillTint="33"/>
          </w:tcPr>
          <w:p w:rsidR="008C26E7" w:rsidRPr="0074705F" w:rsidRDefault="008C26E7" w:rsidP="008C26E7">
            <w:pPr>
              <w:ind w:firstLine="0"/>
              <w:rPr>
                <w:rFonts w:asciiTheme="majorHAnsi" w:hAnsiTheme="majorHAnsi"/>
              </w:rPr>
            </w:pPr>
            <w:r w:rsidRPr="0074705F">
              <w:rPr>
                <w:rFonts w:asciiTheme="majorHAnsi" w:hAnsiTheme="majorHAnsi"/>
              </w:rPr>
              <w:t>Q</w:t>
            </w:r>
          </w:p>
        </w:tc>
        <w:tc>
          <w:tcPr>
            <w:tcW w:w="4729" w:type="pct"/>
            <w:shd w:val="clear" w:color="auto" w:fill="FDE9D9" w:themeFill="accent6" w:themeFillTint="33"/>
          </w:tcPr>
          <w:p w:rsidR="008C26E7" w:rsidRPr="0074705F" w:rsidRDefault="00846946" w:rsidP="00CA708E">
            <w:pPr>
              <w:ind w:firstLine="0"/>
              <w:rPr>
                <w:rFonts w:asciiTheme="majorHAnsi" w:hAnsiTheme="majorHAnsi"/>
              </w:rPr>
            </w:pPr>
            <w:r>
              <w:rPr>
                <w:rFonts w:asciiTheme="majorHAnsi" w:hAnsiTheme="majorHAnsi" w:hint="eastAsia"/>
              </w:rPr>
              <w:t xml:space="preserve">How may I get help when there is </w:t>
            </w:r>
            <w:proofErr w:type="gramStart"/>
            <w:r>
              <w:rPr>
                <w:rFonts w:asciiTheme="majorHAnsi" w:hAnsiTheme="majorHAnsi" w:hint="eastAsia"/>
              </w:rPr>
              <w:t>eme</w:t>
            </w:r>
            <w:r w:rsidR="00956D1E">
              <w:rPr>
                <w:rFonts w:asciiTheme="majorHAnsi" w:hAnsiTheme="majorHAnsi" w:hint="eastAsia"/>
              </w:rPr>
              <w:t>r</w:t>
            </w:r>
            <w:r>
              <w:rPr>
                <w:rFonts w:asciiTheme="majorHAnsi" w:hAnsiTheme="majorHAnsi" w:hint="eastAsia"/>
              </w:rPr>
              <w:t>gency</w:t>
            </w:r>
            <w:proofErr w:type="gramEnd"/>
            <w:r>
              <w:rPr>
                <w:rFonts w:asciiTheme="majorHAnsi" w:hAnsiTheme="majorHAnsi" w:hint="eastAsia"/>
              </w:rPr>
              <w:t>?</w:t>
            </w:r>
          </w:p>
        </w:tc>
      </w:tr>
      <w:tr w:rsidR="008C26E7" w:rsidRPr="0074705F" w:rsidTr="0074705F">
        <w:trPr>
          <w:trHeight w:val="20"/>
        </w:trPr>
        <w:tc>
          <w:tcPr>
            <w:tcW w:w="271" w:type="pct"/>
            <w:shd w:val="clear" w:color="auto" w:fill="FDE9D9" w:themeFill="accent6" w:themeFillTint="33"/>
          </w:tcPr>
          <w:p w:rsidR="008C26E7" w:rsidRPr="0074705F" w:rsidRDefault="008C26E7" w:rsidP="008C26E7">
            <w:pPr>
              <w:ind w:firstLine="0"/>
              <w:rPr>
                <w:rFonts w:asciiTheme="majorHAnsi" w:hAnsiTheme="majorHAnsi"/>
              </w:rPr>
            </w:pPr>
            <w:r w:rsidRPr="0074705F">
              <w:rPr>
                <w:rFonts w:asciiTheme="majorHAnsi" w:hAnsiTheme="majorHAnsi"/>
              </w:rPr>
              <w:t>A</w:t>
            </w:r>
          </w:p>
        </w:tc>
        <w:tc>
          <w:tcPr>
            <w:tcW w:w="4729" w:type="pct"/>
            <w:shd w:val="clear" w:color="auto" w:fill="FDE9D9" w:themeFill="accent6" w:themeFillTint="33"/>
          </w:tcPr>
          <w:p w:rsidR="008C26E7" w:rsidRDefault="00846946" w:rsidP="00846946">
            <w:pPr>
              <w:ind w:firstLine="0"/>
              <w:rPr>
                <w:rFonts w:asciiTheme="majorHAnsi" w:hAnsiTheme="majorHAnsi" w:hint="eastAsia"/>
              </w:rPr>
            </w:pPr>
            <w:r>
              <w:rPr>
                <w:rFonts w:asciiTheme="majorHAnsi" w:hAnsiTheme="majorHAnsi" w:hint="eastAsia"/>
              </w:rPr>
              <w:t xml:space="preserve">There </w:t>
            </w:r>
            <w:proofErr w:type="gramStart"/>
            <w:r>
              <w:rPr>
                <w:rFonts w:asciiTheme="majorHAnsi" w:hAnsiTheme="majorHAnsi" w:hint="eastAsia"/>
              </w:rPr>
              <w:t>are staff</w:t>
            </w:r>
            <w:proofErr w:type="gramEnd"/>
            <w:r>
              <w:rPr>
                <w:rFonts w:asciiTheme="majorHAnsi" w:hAnsiTheme="majorHAnsi" w:hint="eastAsia"/>
              </w:rPr>
              <w:t xml:space="preserve"> on duty </w:t>
            </w:r>
            <w:r w:rsidR="00C33904">
              <w:rPr>
                <w:rFonts w:asciiTheme="majorHAnsi" w:hAnsiTheme="majorHAnsi" w:hint="eastAsia"/>
              </w:rPr>
              <w:t>24 hours a day</w:t>
            </w:r>
            <w:r w:rsidR="00C33904">
              <w:rPr>
                <w:rFonts w:asciiTheme="majorHAnsi" w:hAnsiTheme="majorHAnsi" w:hint="eastAsia"/>
              </w:rPr>
              <w:t xml:space="preserve"> </w:t>
            </w:r>
            <w:r>
              <w:rPr>
                <w:rFonts w:asciiTheme="majorHAnsi" w:hAnsiTheme="majorHAnsi" w:hint="eastAsia"/>
              </w:rPr>
              <w:t xml:space="preserve">in the Campus Security Office, which is set up for emergency for students on campus or off campus have emergent cases.  You may contact 07-3220809 which is available 24 hours a day.  When you are in Taiwan, please </w:t>
            </w:r>
            <w:r>
              <w:rPr>
                <w:rFonts w:asciiTheme="majorHAnsi" w:hAnsiTheme="majorHAnsi" w:hint="eastAsia"/>
              </w:rPr>
              <w:lastRenderedPageBreak/>
              <w:t xml:space="preserve">make sure you enter the 24 hours contact line in your mobile phone, or put the </w:t>
            </w:r>
            <w:r>
              <w:rPr>
                <w:rFonts w:asciiTheme="majorHAnsi" w:hAnsiTheme="majorHAnsi"/>
              </w:rPr>
              <w:t>emergent</w:t>
            </w:r>
            <w:r>
              <w:rPr>
                <w:rFonts w:asciiTheme="majorHAnsi" w:hAnsiTheme="majorHAnsi" w:hint="eastAsia"/>
              </w:rPr>
              <w:t xml:space="preserve"> card in your purse or wallet. </w:t>
            </w:r>
          </w:p>
          <w:p w:rsidR="00846946" w:rsidRPr="0074705F" w:rsidRDefault="00846946" w:rsidP="00846946">
            <w:pPr>
              <w:ind w:firstLine="0"/>
              <w:rPr>
                <w:rFonts w:asciiTheme="majorHAnsi" w:hAnsiTheme="majorHAnsi"/>
              </w:rPr>
            </w:pPr>
            <w:r>
              <w:rPr>
                <w:rFonts w:asciiTheme="majorHAnsi" w:hAnsiTheme="majorHAnsi" w:hint="eastAsia"/>
              </w:rPr>
              <w:t xml:space="preserve">We also have English </w:t>
            </w:r>
            <w:r>
              <w:rPr>
                <w:rFonts w:asciiTheme="majorHAnsi" w:hAnsiTheme="majorHAnsi"/>
              </w:rPr>
              <w:t>emergency</w:t>
            </w:r>
            <w:r>
              <w:rPr>
                <w:rFonts w:asciiTheme="majorHAnsi" w:hAnsiTheme="majorHAnsi" w:hint="eastAsia"/>
              </w:rPr>
              <w:t xml:space="preserve"> contact line, 0960-803-700. </w:t>
            </w:r>
          </w:p>
        </w:tc>
      </w:tr>
      <w:tr w:rsidR="008C26E7" w:rsidRPr="0074705F" w:rsidTr="0074705F">
        <w:trPr>
          <w:trHeight w:val="20"/>
        </w:trPr>
        <w:tc>
          <w:tcPr>
            <w:tcW w:w="271" w:type="pct"/>
            <w:shd w:val="clear" w:color="auto" w:fill="FFF3FF"/>
          </w:tcPr>
          <w:p w:rsidR="008C26E7" w:rsidRPr="0074705F" w:rsidRDefault="008C26E7" w:rsidP="008C26E7">
            <w:pPr>
              <w:ind w:firstLine="0"/>
              <w:rPr>
                <w:rFonts w:asciiTheme="majorHAnsi" w:hAnsiTheme="majorHAnsi"/>
              </w:rPr>
            </w:pPr>
            <w:r>
              <w:rPr>
                <w:rFonts w:asciiTheme="majorHAnsi" w:hAnsiTheme="majorHAnsi" w:hint="eastAsia"/>
              </w:rPr>
              <w:lastRenderedPageBreak/>
              <w:t>Q</w:t>
            </w:r>
          </w:p>
        </w:tc>
        <w:tc>
          <w:tcPr>
            <w:tcW w:w="4729" w:type="pct"/>
            <w:shd w:val="clear" w:color="auto" w:fill="FFF3FF"/>
          </w:tcPr>
          <w:p w:rsidR="008C26E7" w:rsidRPr="0074705F" w:rsidRDefault="007176E5" w:rsidP="007176E5">
            <w:pPr>
              <w:ind w:left="120" w:hangingChars="50" w:hanging="120"/>
              <w:rPr>
                <w:rFonts w:asciiTheme="majorHAnsi" w:hAnsiTheme="majorHAnsi"/>
              </w:rPr>
            </w:pPr>
            <w:r>
              <w:rPr>
                <w:rFonts w:asciiTheme="majorHAnsi" w:hAnsiTheme="majorHAnsi" w:hint="eastAsia"/>
              </w:rPr>
              <w:t xml:space="preserve">AS </w:t>
            </w:r>
            <w:r w:rsidR="00CA708E">
              <w:rPr>
                <w:rFonts w:asciiTheme="majorHAnsi" w:hAnsiTheme="majorHAnsi" w:hint="eastAsia"/>
              </w:rPr>
              <w:t xml:space="preserve">I suffer from </w:t>
            </w:r>
            <w:r>
              <w:rPr>
                <w:rFonts w:asciiTheme="majorHAnsi" w:hAnsiTheme="majorHAnsi" w:hint="eastAsia"/>
              </w:rPr>
              <w:t xml:space="preserve">emotional </w:t>
            </w:r>
            <w:r>
              <w:rPr>
                <w:rFonts w:asciiTheme="majorHAnsi" w:hAnsiTheme="majorHAnsi"/>
              </w:rPr>
              <w:t>turbulence</w:t>
            </w:r>
            <w:r>
              <w:rPr>
                <w:rFonts w:asciiTheme="majorHAnsi" w:hAnsiTheme="majorHAnsi" w:hint="eastAsia"/>
              </w:rPr>
              <w:t xml:space="preserve"> and tremendous stress or some pressure which is hard to bear, where can </w:t>
            </w:r>
            <w:r>
              <w:rPr>
                <w:rFonts w:asciiTheme="majorHAnsi" w:hAnsiTheme="majorHAnsi"/>
              </w:rPr>
              <w:t>I</w:t>
            </w:r>
            <w:r>
              <w:rPr>
                <w:rFonts w:asciiTheme="majorHAnsi" w:hAnsiTheme="majorHAnsi" w:hint="eastAsia"/>
              </w:rPr>
              <w:t xml:space="preserve"> get help?</w:t>
            </w:r>
            <w:r w:rsidRPr="0074705F">
              <w:rPr>
                <w:rFonts w:asciiTheme="majorHAnsi" w:hAnsiTheme="majorHAnsi"/>
              </w:rPr>
              <w:t xml:space="preserve"> </w:t>
            </w:r>
          </w:p>
        </w:tc>
      </w:tr>
      <w:tr w:rsidR="008C26E7" w:rsidRPr="0074705F" w:rsidTr="0074705F">
        <w:trPr>
          <w:trHeight w:val="20"/>
        </w:trPr>
        <w:tc>
          <w:tcPr>
            <w:tcW w:w="271" w:type="pct"/>
            <w:shd w:val="clear" w:color="auto" w:fill="FFF3FF"/>
          </w:tcPr>
          <w:p w:rsidR="008C26E7" w:rsidRPr="0074705F" w:rsidRDefault="008C26E7" w:rsidP="008C26E7">
            <w:pPr>
              <w:ind w:firstLine="0"/>
              <w:rPr>
                <w:rFonts w:asciiTheme="majorHAnsi" w:hAnsiTheme="majorHAnsi"/>
              </w:rPr>
            </w:pPr>
            <w:r>
              <w:rPr>
                <w:rFonts w:asciiTheme="majorHAnsi" w:hAnsiTheme="majorHAnsi" w:hint="eastAsia"/>
              </w:rPr>
              <w:t>A</w:t>
            </w:r>
          </w:p>
        </w:tc>
        <w:tc>
          <w:tcPr>
            <w:tcW w:w="4729" w:type="pct"/>
            <w:shd w:val="clear" w:color="auto" w:fill="FFF3FF"/>
          </w:tcPr>
          <w:p w:rsidR="008C26E7" w:rsidRPr="0074705F" w:rsidRDefault="007176E5" w:rsidP="007B53CE">
            <w:pPr>
              <w:ind w:firstLine="0"/>
              <w:rPr>
                <w:rFonts w:asciiTheme="majorHAnsi" w:hAnsiTheme="majorHAnsi"/>
              </w:rPr>
            </w:pPr>
            <w:r>
              <w:rPr>
                <w:rFonts w:asciiTheme="majorHAnsi" w:hAnsiTheme="majorHAnsi" w:hint="eastAsia"/>
              </w:rPr>
              <w:t>When you encounter some trials or hardships</w:t>
            </w:r>
            <w:r w:rsidR="005061AD">
              <w:rPr>
                <w:rFonts w:asciiTheme="majorHAnsi" w:hAnsiTheme="majorHAnsi" w:hint="eastAsia"/>
              </w:rPr>
              <w:t xml:space="preserve"> that have strong impact on tempo of your daily life, you can consult your mentor and advisor or your friend.  You may also come to </w:t>
            </w:r>
            <w:r w:rsidR="005061AD" w:rsidRPr="005061AD">
              <w:rPr>
                <w:rFonts w:asciiTheme="majorHAnsi" w:hAnsiTheme="majorHAnsi"/>
              </w:rPr>
              <w:t>Division of Psychology and Counseling</w:t>
            </w:r>
            <w:r w:rsidR="005061AD">
              <w:rPr>
                <w:rFonts w:asciiTheme="majorHAnsi" w:hAnsiTheme="majorHAnsi" w:hint="eastAsia"/>
              </w:rPr>
              <w:t xml:space="preserve"> for a brief talk.  We </w:t>
            </w:r>
            <w:r w:rsidR="005061AD">
              <w:rPr>
                <w:rFonts w:asciiTheme="majorHAnsi" w:hAnsiTheme="majorHAnsi"/>
              </w:rPr>
              <w:t>have</w:t>
            </w:r>
            <w:r w:rsidR="005061AD">
              <w:rPr>
                <w:rFonts w:asciiTheme="majorHAnsi" w:hAnsiTheme="majorHAnsi" w:hint="eastAsia"/>
              </w:rPr>
              <w:t xml:space="preserve"> </w:t>
            </w:r>
            <w:r w:rsidR="005061AD">
              <w:rPr>
                <w:rFonts w:asciiTheme="majorHAnsi" w:hAnsiTheme="majorHAnsi"/>
              </w:rPr>
              <w:t>professional</w:t>
            </w:r>
            <w:r w:rsidR="005061AD">
              <w:rPr>
                <w:rFonts w:asciiTheme="majorHAnsi" w:hAnsiTheme="majorHAnsi" w:hint="eastAsia"/>
              </w:rPr>
              <w:t xml:space="preserve"> psychological </w:t>
            </w:r>
            <w:r w:rsidR="005061AD">
              <w:rPr>
                <w:rFonts w:asciiTheme="majorHAnsi" w:hAnsiTheme="majorHAnsi"/>
              </w:rPr>
              <w:t>councilor who is always ready to offer help</w:t>
            </w:r>
            <w:r w:rsidR="005061AD">
              <w:rPr>
                <w:rFonts w:asciiTheme="majorHAnsi" w:hAnsiTheme="majorHAnsi" w:hint="eastAsia"/>
              </w:rPr>
              <w:t xml:space="preserve"> in </w:t>
            </w:r>
            <w:r w:rsidR="005061AD">
              <w:rPr>
                <w:rFonts w:asciiTheme="majorHAnsi" w:hAnsiTheme="majorHAnsi"/>
              </w:rPr>
              <w:t>the</w:t>
            </w:r>
            <w:r w:rsidR="005061AD">
              <w:rPr>
                <w:rFonts w:asciiTheme="majorHAnsi" w:hAnsiTheme="majorHAnsi" w:hint="eastAsia"/>
              </w:rPr>
              <w:t xml:space="preserve"> Division of Psychology and Counseling.  </w:t>
            </w:r>
            <w:r w:rsidR="005061AD">
              <w:rPr>
                <w:rFonts w:asciiTheme="majorHAnsi" w:hAnsiTheme="majorHAnsi"/>
              </w:rPr>
              <w:t>T</w:t>
            </w:r>
            <w:r w:rsidR="005061AD">
              <w:rPr>
                <w:rFonts w:asciiTheme="majorHAnsi" w:hAnsiTheme="majorHAnsi" w:hint="eastAsia"/>
              </w:rPr>
              <w:t xml:space="preserve">he professional counsellor will listen to your need and offer your mental </w:t>
            </w:r>
            <w:r w:rsidR="005061AD">
              <w:rPr>
                <w:rFonts w:asciiTheme="majorHAnsi" w:hAnsiTheme="majorHAnsi"/>
              </w:rPr>
              <w:t xml:space="preserve">support and constructive </w:t>
            </w:r>
            <w:r w:rsidR="005061AD">
              <w:rPr>
                <w:rFonts w:asciiTheme="majorHAnsi" w:hAnsiTheme="majorHAnsi" w:hint="eastAsia"/>
              </w:rPr>
              <w:t xml:space="preserve">help.  </w:t>
            </w:r>
            <w:r w:rsidR="005061AD">
              <w:rPr>
                <w:rFonts w:asciiTheme="majorHAnsi" w:hAnsiTheme="majorHAnsi"/>
              </w:rPr>
              <w:t>P</w:t>
            </w:r>
            <w:r w:rsidR="005061AD">
              <w:rPr>
                <w:rFonts w:asciiTheme="majorHAnsi" w:hAnsiTheme="majorHAnsi" w:hint="eastAsia"/>
              </w:rPr>
              <w:t xml:space="preserve">lease, do step in </w:t>
            </w:r>
            <w:r w:rsidR="005061AD">
              <w:rPr>
                <w:rFonts w:asciiTheme="majorHAnsi" w:hAnsiTheme="majorHAnsi"/>
              </w:rPr>
              <w:t>the</w:t>
            </w:r>
            <w:r w:rsidR="005061AD">
              <w:rPr>
                <w:rFonts w:asciiTheme="majorHAnsi" w:hAnsiTheme="majorHAnsi" w:hint="eastAsia"/>
              </w:rPr>
              <w:t xml:space="preserve"> Division of Psychology and Counseling, located in International Academic Building for appointment. </w:t>
            </w:r>
          </w:p>
        </w:tc>
      </w:tr>
    </w:tbl>
    <w:p w:rsidR="00C1716F" w:rsidRDefault="00265333" w:rsidP="0074705F">
      <w:pPr>
        <w:ind w:firstLine="0"/>
      </w:pPr>
    </w:p>
    <w:sectPr w:rsidR="00C1716F" w:rsidSect="0074705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formal Roman">
    <w:panose1 w:val="030604020304060B0204"/>
    <w:charset w:val="00"/>
    <w:family w:val="script"/>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5F"/>
    <w:rsid w:val="00185830"/>
    <w:rsid w:val="001A5379"/>
    <w:rsid w:val="00265333"/>
    <w:rsid w:val="00303970"/>
    <w:rsid w:val="00380327"/>
    <w:rsid w:val="005061AD"/>
    <w:rsid w:val="0061210B"/>
    <w:rsid w:val="00705B06"/>
    <w:rsid w:val="007176E5"/>
    <w:rsid w:val="0074705F"/>
    <w:rsid w:val="00761A2D"/>
    <w:rsid w:val="007B53CE"/>
    <w:rsid w:val="00846946"/>
    <w:rsid w:val="008B073E"/>
    <w:rsid w:val="008C2013"/>
    <w:rsid w:val="008C26E7"/>
    <w:rsid w:val="00956D1E"/>
    <w:rsid w:val="00A851C6"/>
    <w:rsid w:val="00B14C2F"/>
    <w:rsid w:val="00BA03DD"/>
    <w:rsid w:val="00C22B26"/>
    <w:rsid w:val="00C325FF"/>
    <w:rsid w:val="00C33904"/>
    <w:rsid w:val="00C92AF5"/>
    <w:rsid w:val="00CA708E"/>
    <w:rsid w:val="00DE1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formal Roman" w:eastAsia="標楷體" w:hAnsi="Informal Roman" w:cs="Times New Roman"/>
        <w:kern w:val="2"/>
        <w:sz w:val="24"/>
        <w:szCs w:val="24"/>
        <w:lang w:val="en-US" w:eastAsia="zh-TW" w:bidi="ar-SA"/>
      </w:rPr>
    </w:rPrDefault>
    <w:pPrDefault>
      <w:pPr>
        <w:spacing w:after="50" w:line="400" w:lineRule="exact"/>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F5"/>
    <w:pPr>
      <w:tabs>
        <w:tab w:val="center" w:pos="4153"/>
        <w:tab w:val="right" w:pos="8306"/>
      </w:tabs>
      <w:snapToGrid w:val="0"/>
    </w:pPr>
    <w:rPr>
      <w:sz w:val="20"/>
      <w:szCs w:val="20"/>
      <w:lang w:val="x-none" w:eastAsia="x-none"/>
    </w:rPr>
  </w:style>
  <w:style w:type="character" w:customStyle="1" w:styleId="a4">
    <w:name w:val="頁首 字元"/>
    <w:link w:val="a3"/>
    <w:uiPriority w:val="99"/>
    <w:rsid w:val="00C92AF5"/>
    <w:rPr>
      <w:rFonts w:ascii="Times New Roman" w:eastAsia="新細明體" w:hAnsi="Times New Roman" w:cs="Times New Roman"/>
      <w:sz w:val="20"/>
      <w:szCs w:val="20"/>
      <w:lang w:val="x-none" w:eastAsia="x-none"/>
    </w:rPr>
  </w:style>
  <w:style w:type="paragraph" w:styleId="a5">
    <w:name w:val="footer"/>
    <w:basedOn w:val="a"/>
    <w:link w:val="a6"/>
    <w:uiPriority w:val="99"/>
    <w:unhideWhenUsed/>
    <w:rsid w:val="00C92AF5"/>
    <w:pPr>
      <w:tabs>
        <w:tab w:val="center" w:pos="4153"/>
        <w:tab w:val="right" w:pos="8306"/>
      </w:tabs>
      <w:snapToGrid w:val="0"/>
    </w:pPr>
    <w:rPr>
      <w:sz w:val="20"/>
      <w:szCs w:val="20"/>
      <w:lang w:val="x-none" w:eastAsia="x-none"/>
    </w:rPr>
  </w:style>
  <w:style w:type="character" w:customStyle="1" w:styleId="a6">
    <w:name w:val="頁尾 字元"/>
    <w:link w:val="a5"/>
    <w:uiPriority w:val="99"/>
    <w:rsid w:val="00C92AF5"/>
    <w:rPr>
      <w:rFonts w:ascii="Times New Roman" w:eastAsia="新細明體" w:hAnsi="Times New Roman" w:cs="Times New Roman"/>
      <w:sz w:val="20"/>
      <w:szCs w:val="20"/>
      <w:lang w:val="x-none" w:eastAsia="x-none"/>
    </w:rPr>
  </w:style>
  <w:style w:type="character" w:styleId="a7">
    <w:name w:val="Hyperlink"/>
    <w:uiPriority w:val="99"/>
    <w:unhideWhenUsed/>
    <w:rsid w:val="00C92AF5"/>
    <w:rPr>
      <w:color w:val="0000FF"/>
      <w:u w:val="single"/>
    </w:rPr>
  </w:style>
  <w:style w:type="character" w:styleId="a8">
    <w:name w:val="Strong"/>
    <w:qFormat/>
    <w:rsid w:val="00C92AF5"/>
    <w:rPr>
      <w:b/>
      <w:bCs/>
    </w:rPr>
  </w:style>
  <w:style w:type="paragraph" w:styleId="Web">
    <w:name w:val="Normal (Web)"/>
    <w:basedOn w:val="a"/>
    <w:uiPriority w:val="99"/>
    <w:semiHidden/>
    <w:unhideWhenUsed/>
    <w:rsid w:val="00C92AF5"/>
    <w:pPr>
      <w:spacing w:before="100" w:beforeAutospacing="1" w:after="100" w:afterAutospacing="1"/>
    </w:pPr>
    <w:rPr>
      <w:rFonts w:ascii="新細明體" w:hAnsi="新細明體" w:cs="新細明體"/>
      <w:kern w:val="0"/>
    </w:rPr>
  </w:style>
  <w:style w:type="table" w:styleId="a9">
    <w:name w:val="Table Grid"/>
    <w:basedOn w:val="a1"/>
    <w:uiPriority w:val="59"/>
    <w:rsid w:val="0074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formal Roman" w:eastAsia="標楷體" w:hAnsi="Informal Roman" w:cs="Times New Roman"/>
        <w:kern w:val="2"/>
        <w:sz w:val="24"/>
        <w:szCs w:val="24"/>
        <w:lang w:val="en-US" w:eastAsia="zh-TW" w:bidi="ar-SA"/>
      </w:rPr>
    </w:rPrDefault>
    <w:pPrDefault>
      <w:pPr>
        <w:spacing w:after="50" w:line="400" w:lineRule="exact"/>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F5"/>
    <w:pPr>
      <w:tabs>
        <w:tab w:val="center" w:pos="4153"/>
        <w:tab w:val="right" w:pos="8306"/>
      </w:tabs>
      <w:snapToGrid w:val="0"/>
    </w:pPr>
    <w:rPr>
      <w:sz w:val="20"/>
      <w:szCs w:val="20"/>
      <w:lang w:val="x-none" w:eastAsia="x-none"/>
    </w:rPr>
  </w:style>
  <w:style w:type="character" w:customStyle="1" w:styleId="a4">
    <w:name w:val="頁首 字元"/>
    <w:link w:val="a3"/>
    <w:uiPriority w:val="99"/>
    <w:rsid w:val="00C92AF5"/>
    <w:rPr>
      <w:rFonts w:ascii="Times New Roman" w:eastAsia="新細明體" w:hAnsi="Times New Roman" w:cs="Times New Roman"/>
      <w:sz w:val="20"/>
      <w:szCs w:val="20"/>
      <w:lang w:val="x-none" w:eastAsia="x-none"/>
    </w:rPr>
  </w:style>
  <w:style w:type="paragraph" w:styleId="a5">
    <w:name w:val="footer"/>
    <w:basedOn w:val="a"/>
    <w:link w:val="a6"/>
    <w:uiPriority w:val="99"/>
    <w:unhideWhenUsed/>
    <w:rsid w:val="00C92AF5"/>
    <w:pPr>
      <w:tabs>
        <w:tab w:val="center" w:pos="4153"/>
        <w:tab w:val="right" w:pos="8306"/>
      </w:tabs>
      <w:snapToGrid w:val="0"/>
    </w:pPr>
    <w:rPr>
      <w:sz w:val="20"/>
      <w:szCs w:val="20"/>
      <w:lang w:val="x-none" w:eastAsia="x-none"/>
    </w:rPr>
  </w:style>
  <w:style w:type="character" w:customStyle="1" w:styleId="a6">
    <w:name w:val="頁尾 字元"/>
    <w:link w:val="a5"/>
    <w:uiPriority w:val="99"/>
    <w:rsid w:val="00C92AF5"/>
    <w:rPr>
      <w:rFonts w:ascii="Times New Roman" w:eastAsia="新細明體" w:hAnsi="Times New Roman" w:cs="Times New Roman"/>
      <w:sz w:val="20"/>
      <w:szCs w:val="20"/>
      <w:lang w:val="x-none" w:eastAsia="x-none"/>
    </w:rPr>
  </w:style>
  <w:style w:type="character" w:styleId="a7">
    <w:name w:val="Hyperlink"/>
    <w:uiPriority w:val="99"/>
    <w:unhideWhenUsed/>
    <w:rsid w:val="00C92AF5"/>
    <w:rPr>
      <w:color w:val="0000FF"/>
      <w:u w:val="single"/>
    </w:rPr>
  </w:style>
  <w:style w:type="character" w:styleId="a8">
    <w:name w:val="Strong"/>
    <w:qFormat/>
    <w:rsid w:val="00C92AF5"/>
    <w:rPr>
      <w:b/>
      <w:bCs/>
    </w:rPr>
  </w:style>
  <w:style w:type="paragraph" w:styleId="Web">
    <w:name w:val="Normal (Web)"/>
    <w:basedOn w:val="a"/>
    <w:uiPriority w:val="99"/>
    <w:semiHidden/>
    <w:unhideWhenUsed/>
    <w:rsid w:val="00C92AF5"/>
    <w:pPr>
      <w:spacing w:before="100" w:beforeAutospacing="1" w:after="100" w:afterAutospacing="1"/>
    </w:pPr>
    <w:rPr>
      <w:rFonts w:ascii="新細明體" w:hAnsi="新細明體" w:cs="新細明體"/>
      <w:kern w:val="0"/>
    </w:rPr>
  </w:style>
  <w:style w:type="table" w:styleId="a9">
    <w:name w:val="Table Grid"/>
    <w:basedOn w:val="a1"/>
    <w:uiPriority w:val="59"/>
    <w:rsid w:val="0074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6146">
      <w:bodyDiv w:val="1"/>
      <w:marLeft w:val="0"/>
      <w:marRight w:val="0"/>
      <w:marTop w:val="0"/>
      <w:marBottom w:val="0"/>
      <w:divBdr>
        <w:top w:val="none" w:sz="0" w:space="0" w:color="auto"/>
        <w:left w:val="none" w:sz="0" w:space="0" w:color="auto"/>
        <w:bottom w:val="none" w:sz="0" w:space="0" w:color="auto"/>
        <w:right w:val="none" w:sz="0" w:space="0" w:color="auto"/>
      </w:divBdr>
    </w:div>
    <w:div w:id="794834684">
      <w:bodyDiv w:val="1"/>
      <w:marLeft w:val="0"/>
      <w:marRight w:val="0"/>
      <w:marTop w:val="0"/>
      <w:marBottom w:val="0"/>
      <w:divBdr>
        <w:top w:val="none" w:sz="0" w:space="0" w:color="auto"/>
        <w:left w:val="none" w:sz="0" w:space="0" w:color="auto"/>
        <w:bottom w:val="none" w:sz="0" w:space="0" w:color="auto"/>
        <w:right w:val="none" w:sz="0" w:space="0" w:color="auto"/>
      </w:divBdr>
    </w:div>
    <w:div w:id="1009337146">
      <w:bodyDiv w:val="1"/>
      <w:marLeft w:val="0"/>
      <w:marRight w:val="0"/>
      <w:marTop w:val="0"/>
      <w:marBottom w:val="0"/>
      <w:divBdr>
        <w:top w:val="none" w:sz="0" w:space="0" w:color="auto"/>
        <w:left w:val="none" w:sz="0" w:space="0" w:color="auto"/>
        <w:bottom w:val="none" w:sz="0" w:space="0" w:color="auto"/>
        <w:right w:val="none" w:sz="0" w:space="0" w:color="auto"/>
      </w:divBdr>
    </w:div>
    <w:div w:id="16949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uity.km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563</Words>
  <Characters>3212</Characters>
  <Application>Microsoft Office Word</Application>
  <DocSecurity>0</DocSecurity>
  <Lines>26</Lines>
  <Paragraphs>7</Paragraphs>
  <ScaleCrop>false</ScaleCrop>
  <Company>SYNNEX</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單品</dc:creator>
  <cp:keywords/>
  <dc:description/>
  <cp:lastModifiedBy>工讀生</cp:lastModifiedBy>
  <cp:revision>14</cp:revision>
  <dcterms:created xsi:type="dcterms:W3CDTF">2015-10-27T10:16:00Z</dcterms:created>
  <dcterms:modified xsi:type="dcterms:W3CDTF">2015-10-27T12:09:00Z</dcterms:modified>
</cp:coreProperties>
</file>